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320E86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Новогольелан</w:t>
      </w:r>
      <w:r w:rsidR="003B193C">
        <w:rPr>
          <w:rFonts w:cs="Times New Roman"/>
          <w:sz w:val="28"/>
          <w:szCs w:val="28"/>
          <w:lang w:eastAsia="ru-RU" w:bidi="ar-SA"/>
        </w:rPr>
        <w:t>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от</w:t>
      </w:r>
      <w:r w:rsidR="009F6495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3B193C">
        <w:rPr>
          <w:rFonts w:cs="Times New Roman"/>
          <w:sz w:val="28"/>
          <w:szCs w:val="28"/>
          <w:lang w:eastAsia="ru-RU" w:bidi="ar-SA"/>
        </w:rPr>
        <w:t>15</w:t>
      </w:r>
      <w:r w:rsidR="009F6495">
        <w:rPr>
          <w:rFonts w:cs="Times New Roman"/>
          <w:sz w:val="28"/>
          <w:szCs w:val="28"/>
          <w:lang w:eastAsia="ru-RU" w:bidi="ar-SA"/>
        </w:rPr>
        <w:t>.02.2021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3B193C">
        <w:rPr>
          <w:rFonts w:cs="Times New Roman"/>
          <w:sz w:val="28"/>
          <w:szCs w:val="28"/>
          <w:lang w:eastAsia="ru-RU" w:bidi="ar-SA"/>
        </w:rPr>
        <w:t xml:space="preserve"> </w:t>
      </w:r>
      <w:r w:rsidR="009F6495">
        <w:rPr>
          <w:rFonts w:cs="Times New Roman"/>
          <w:sz w:val="28"/>
          <w:szCs w:val="28"/>
          <w:lang w:eastAsia="ru-RU" w:bidi="ar-SA"/>
        </w:rPr>
        <w:t>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23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Об утверждении  правил землепользования и застройки </w:t>
      </w:r>
      <w:r w:rsidR="00320E86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Новогольелан</w:t>
      </w:r>
      <w:r w:rsidR="003B193C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9F6495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Воронежская область, Грибановский район, с. </w:t>
      </w:r>
      <w:r w:rsidR="00320E86">
        <w:rPr>
          <w:rFonts w:eastAsia="Times New Roman" w:cs="Times New Roman"/>
          <w:sz w:val="28"/>
          <w:szCs w:val="28"/>
          <w:lang w:eastAsia="ar-SA" w:bidi="ar-SA"/>
        </w:rPr>
        <w:t>Новогольелань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, ул.</w:t>
      </w:r>
      <w:r w:rsidR="00320E86">
        <w:rPr>
          <w:rFonts w:eastAsia="Times New Roman" w:cs="Times New Roman"/>
          <w:sz w:val="28"/>
          <w:szCs w:val="28"/>
          <w:lang w:eastAsia="ar-SA" w:bidi="ar-SA"/>
        </w:rPr>
        <w:t xml:space="preserve"> Октябрьская, д. 63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23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0"/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8.00 часов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5.00 часов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3B193C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22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.03.2021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8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15</w:t>
      </w:r>
      <w:r>
        <w:rPr>
          <w:rFonts w:eastAsia="Times New Roman" w:cs="Times New Roman"/>
          <w:sz w:val="28"/>
          <w:szCs w:val="28"/>
          <w:lang w:eastAsia="ar-SA" w:bidi="ar-SA"/>
        </w:rPr>
        <w:t>.00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F2180" w:rsidRPr="003F2180" w:rsidRDefault="003B193C" w:rsidP="003F218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3F2180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="00B65CE2" w:rsidRPr="003F218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Собрание участников публичных слушаний состоится </w:t>
      </w:r>
      <w:r w:rsidR="003F2180" w:rsidRPr="003F2180">
        <w:rPr>
          <w:sz w:val="28"/>
        </w:rPr>
        <w:t xml:space="preserve">в селе </w:t>
      </w:r>
      <w:r w:rsidR="00320E86">
        <w:rPr>
          <w:sz w:val="28"/>
        </w:rPr>
        <w:t>Новогольелань</w:t>
      </w:r>
      <w:r w:rsidR="003F2180" w:rsidRPr="003F2180">
        <w:rPr>
          <w:sz w:val="28"/>
        </w:rPr>
        <w:t xml:space="preserve">  2</w:t>
      </w:r>
      <w:r>
        <w:rPr>
          <w:sz w:val="28"/>
        </w:rPr>
        <w:t>3</w:t>
      </w:r>
      <w:r w:rsidR="003F2180" w:rsidRPr="003F2180">
        <w:rPr>
          <w:sz w:val="28"/>
        </w:rPr>
        <w:t>.0</w:t>
      </w:r>
      <w:r>
        <w:rPr>
          <w:sz w:val="28"/>
        </w:rPr>
        <w:t>3</w:t>
      </w:r>
      <w:r w:rsidR="003F2180" w:rsidRPr="003F2180">
        <w:rPr>
          <w:sz w:val="28"/>
        </w:rPr>
        <w:t>.2021</w:t>
      </w:r>
      <w:r>
        <w:rPr>
          <w:sz w:val="28"/>
        </w:rPr>
        <w:t xml:space="preserve"> </w:t>
      </w:r>
      <w:r w:rsidR="003F2180" w:rsidRPr="003F2180">
        <w:rPr>
          <w:sz w:val="28"/>
        </w:rPr>
        <w:t xml:space="preserve">г. в 10.00ч. в </w:t>
      </w:r>
      <w:r w:rsidR="00320E86">
        <w:rPr>
          <w:sz w:val="28"/>
        </w:rPr>
        <w:t>здании администрации Новогольелан</w:t>
      </w:r>
      <w:r>
        <w:rPr>
          <w:sz w:val="28"/>
        </w:rPr>
        <w:t>ского</w:t>
      </w:r>
      <w:r w:rsidR="003F2180" w:rsidRPr="003F2180">
        <w:rPr>
          <w:sz w:val="28"/>
        </w:rPr>
        <w:t xml:space="preserve"> сельского поселения по адресу: Воронежская область, Грибановский район, с. </w:t>
      </w:r>
      <w:r w:rsidR="00320E86">
        <w:rPr>
          <w:sz w:val="28"/>
        </w:rPr>
        <w:t>Новогольелань</w:t>
      </w:r>
      <w:r w:rsidR="003F2180" w:rsidRPr="003F2180">
        <w:rPr>
          <w:sz w:val="28"/>
        </w:rPr>
        <w:t xml:space="preserve">, </w:t>
      </w:r>
      <w:r w:rsidR="00320E86">
        <w:rPr>
          <w:sz w:val="28"/>
        </w:rPr>
        <w:t>ул. Октябрьская, д. 63</w:t>
      </w:r>
      <w:r>
        <w:rPr>
          <w:sz w:val="28"/>
        </w:rPr>
        <w:t>.</w:t>
      </w:r>
    </w:p>
    <w:p w:rsidR="00B65CE2" w:rsidRDefault="00B65CE2" w:rsidP="009756BD">
      <w:pPr>
        <w:spacing w:line="360" w:lineRule="auto"/>
        <w:ind w:firstLine="540"/>
        <w:jc w:val="both"/>
      </w:pPr>
      <w:bookmarkStart w:id="1" w:name="_GoBack"/>
      <w:bookmarkEnd w:id="1"/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CE2"/>
    <w:rsid w:val="00084DDF"/>
    <w:rsid w:val="002A04E2"/>
    <w:rsid w:val="00320E86"/>
    <w:rsid w:val="003B193C"/>
    <w:rsid w:val="003F2180"/>
    <w:rsid w:val="004D527E"/>
    <w:rsid w:val="00533D37"/>
    <w:rsid w:val="00534D17"/>
    <w:rsid w:val="005F3D84"/>
    <w:rsid w:val="00735A67"/>
    <w:rsid w:val="0075465F"/>
    <w:rsid w:val="00821823"/>
    <w:rsid w:val="008E4167"/>
    <w:rsid w:val="00955B7B"/>
    <w:rsid w:val="009756BD"/>
    <w:rsid w:val="009F6495"/>
    <w:rsid w:val="00B31FD0"/>
    <w:rsid w:val="00B65CE2"/>
    <w:rsid w:val="00C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NEWGOLEN</cp:lastModifiedBy>
  <cp:revision>15</cp:revision>
  <dcterms:created xsi:type="dcterms:W3CDTF">2019-12-17T05:46:00Z</dcterms:created>
  <dcterms:modified xsi:type="dcterms:W3CDTF">2021-02-17T08:47:00Z</dcterms:modified>
</cp:coreProperties>
</file>