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E" w:rsidRPr="002A38E3" w:rsidRDefault="00D1786E" w:rsidP="00A778BB">
      <w:pPr>
        <w:widowControl w:val="0"/>
        <w:autoSpaceDE w:val="0"/>
        <w:autoSpaceDN w:val="0"/>
        <w:adjustRightInd w:val="0"/>
        <w:spacing w:after="0" w:line="240" w:lineRule="auto"/>
        <w:ind w:left="-284"/>
        <w:jc w:val="center"/>
        <w:rPr>
          <w:rFonts w:eastAsia="Times New Roman" w:cs="Times New Roman"/>
          <w:b/>
          <w:szCs w:val="20"/>
          <w:lang w:eastAsia="ru-RU"/>
        </w:rPr>
      </w:pPr>
      <w:bookmarkStart w:id="0" w:name="_GoBack"/>
      <w:bookmarkEnd w:id="0"/>
      <w:r w:rsidRPr="002A38E3">
        <w:rPr>
          <w:rFonts w:eastAsia="Times New Roman" w:cs="Times New Roman"/>
          <w:b/>
          <w:szCs w:val="20"/>
          <w:lang w:eastAsia="ru-RU"/>
        </w:rPr>
        <w:t xml:space="preserve">АДМИНИСТРАЦИЯ </w:t>
      </w:r>
    </w:p>
    <w:p w:rsidR="00D1786E" w:rsidRPr="002A38E3" w:rsidRDefault="002A38E3"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НОВОГОЛЬЕЛАНСКОГО </w:t>
      </w:r>
      <w:r w:rsidR="00D1786E" w:rsidRPr="002A38E3">
        <w:rPr>
          <w:rFonts w:eastAsia="Times New Roman" w:cs="Times New Roman"/>
          <w:b/>
          <w:szCs w:val="20"/>
          <w:lang w:eastAsia="ru-RU"/>
        </w:rPr>
        <w:t>СЕЛЬСКОГО ПОСЕЛЕНИЯ</w:t>
      </w:r>
    </w:p>
    <w:p w:rsidR="00D1786E" w:rsidRPr="002A38E3"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2A38E3">
        <w:rPr>
          <w:rFonts w:eastAsia="Times New Roman" w:cs="Times New Roman"/>
          <w:b/>
          <w:szCs w:val="20"/>
          <w:lang w:eastAsia="ru-RU"/>
        </w:rPr>
        <w:t>ГРИБАНОВСКОГО МУНИЦИПАЛЬНОГО РАЙОНА</w:t>
      </w:r>
      <w:r w:rsidR="00442597" w:rsidRPr="002A38E3">
        <w:rPr>
          <w:rFonts w:eastAsia="Times New Roman" w:cs="Times New Roman"/>
          <w:b/>
          <w:szCs w:val="20"/>
          <w:lang w:eastAsia="ru-RU"/>
        </w:rPr>
        <w:t xml:space="preserve"> </w:t>
      </w:r>
      <w:r w:rsidRPr="002A38E3">
        <w:rPr>
          <w:rFonts w:eastAsia="Times New Roman" w:cs="Times New Roman"/>
          <w:b/>
          <w:szCs w:val="20"/>
          <w:lang w:eastAsia="ru-RU"/>
        </w:rPr>
        <w:t>ВОРОНЕЖСКОЙ ОБЛАСТИ</w:t>
      </w:r>
    </w:p>
    <w:p w:rsidR="00D1786E" w:rsidRPr="002A38E3"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2A38E3"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2A38E3">
        <w:rPr>
          <w:rFonts w:eastAsia="Times New Roman" w:cs="Times New Roman"/>
          <w:b/>
          <w:szCs w:val="28"/>
          <w:lang w:eastAsia="ru-RU"/>
        </w:rPr>
        <w:t>П О С Т А Н О В Л Е Н И Е</w:t>
      </w:r>
    </w:p>
    <w:p w:rsidR="00D1786E" w:rsidRPr="002A38E3"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BF6D59" w:rsidP="00FD460D">
      <w:pPr>
        <w:widowControl w:val="0"/>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от 12.04.2023г. № 19</w:t>
      </w:r>
    </w:p>
    <w:p w:rsidR="00D1786E" w:rsidRPr="00BF6D59" w:rsidRDefault="00BF6D59" w:rsidP="00FD460D">
      <w:pPr>
        <w:widowControl w:val="0"/>
        <w:autoSpaceDE w:val="0"/>
        <w:autoSpaceDN w:val="0"/>
        <w:adjustRightInd w:val="0"/>
        <w:spacing w:after="0" w:line="240" w:lineRule="auto"/>
        <w:rPr>
          <w:rFonts w:eastAsia="Times New Roman" w:cs="Times New Roman"/>
          <w:sz w:val="24"/>
          <w:szCs w:val="24"/>
          <w:lang w:eastAsia="ru-RU"/>
        </w:rPr>
      </w:pPr>
      <w:proofErr w:type="spellStart"/>
      <w:r w:rsidRPr="00BF6D59">
        <w:rPr>
          <w:rFonts w:eastAsia="Times New Roman" w:cs="Times New Roman"/>
          <w:sz w:val="24"/>
          <w:szCs w:val="24"/>
          <w:lang w:eastAsia="ru-RU"/>
        </w:rPr>
        <w:t>с</w:t>
      </w:r>
      <w:proofErr w:type="gramStart"/>
      <w:r w:rsidRPr="00BF6D59">
        <w:rPr>
          <w:rFonts w:eastAsia="Times New Roman" w:cs="Times New Roman"/>
          <w:sz w:val="24"/>
          <w:szCs w:val="24"/>
          <w:lang w:eastAsia="ru-RU"/>
        </w:rPr>
        <w:t>.Н</w:t>
      </w:r>
      <w:proofErr w:type="gramEnd"/>
      <w:r w:rsidRPr="00BF6D59">
        <w:rPr>
          <w:rFonts w:eastAsia="Times New Roman" w:cs="Times New Roman"/>
          <w:sz w:val="24"/>
          <w:szCs w:val="24"/>
          <w:lang w:eastAsia="ru-RU"/>
        </w:rPr>
        <w:t>овогольелань</w:t>
      </w:r>
      <w:proofErr w:type="spellEnd"/>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proofErr w:type="gramStart"/>
      <w:r w:rsidRPr="00564AB9">
        <w:rPr>
          <w:rFonts w:eastAsia="Times New Roman" w:cs="Times New Roman"/>
          <w:szCs w:val="28"/>
          <w:lang w:eastAsia="ru-RU"/>
        </w:rPr>
        <w:t xml:space="preserve">О внесении изменений в административный регламент </w:t>
      </w:r>
      <w:r w:rsidR="00BF6D59">
        <w:rPr>
          <w:rFonts w:eastAsia="Times New Roman" w:cs="Times New Roman"/>
          <w:szCs w:val="28"/>
          <w:lang w:eastAsia="ru-RU"/>
        </w:rPr>
        <w:t xml:space="preserve">администрации </w:t>
      </w:r>
      <w:proofErr w:type="spellStart"/>
      <w:r w:rsidR="00BF6D59">
        <w:rPr>
          <w:rFonts w:eastAsia="Times New Roman" w:cs="Times New Roman"/>
          <w:szCs w:val="28"/>
          <w:lang w:eastAsia="ru-RU"/>
        </w:rPr>
        <w:t>Новогольеланского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w:t>
      </w:r>
      <w:r w:rsidR="00BF6D59">
        <w:rPr>
          <w:rFonts w:eastAsia="Times New Roman" w:cs="Times New Roman"/>
          <w:szCs w:val="28"/>
          <w:lang w:eastAsia="ru-RU"/>
        </w:rPr>
        <w:t xml:space="preserve">влением администрации </w:t>
      </w:r>
      <w:proofErr w:type="spellStart"/>
      <w:r w:rsidR="00BF6D59">
        <w:rPr>
          <w:rFonts w:eastAsia="Times New Roman" w:cs="Times New Roman"/>
          <w:szCs w:val="28"/>
          <w:lang w:eastAsia="ru-RU"/>
        </w:rPr>
        <w:t>Новогольеланского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w:t>
      </w:r>
      <w:r w:rsidR="00BF6D59">
        <w:rPr>
          <w:rFonts w:eastAsia="Times New Roman" w:cs="Times New Roman"/>
          <w:szCs w:val="28"/>
          <w:lang w:eastAsia="ru-RU"/>
        </w:rPr>
        <w:t>на Воронежской области от 10.09.2020 № 22</w:t>
      </w:r>
      <w:proofErr w:type="gramEnd"/>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564AB9" w:rsidRDefault="00D1786E" w:rsidP="00D1786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w:t>
      </w:r>
      <w:proofErr w:type="gramStart"/>
      <w:r w:rsidRPr="00564AB9">
        <w:rPr>
          <w:rFonts w:eastAsia="Times New Roman" w:cs="Times New Roman"/>
          <w:szCs w:val="20"/>
          <w:lang w:eastAsia="ru-RU"/>
        </w:rPr>
        <w:t>соответствии</w:t>
      </w:r>
      <w:proofErr w:type="gramEnd"/>
      <w:r w:rsidRPr="00564AB9">
        <w:rPr>
          <w:rFonts w:eastAsia="Times New Roman" w:cs="Times New Roman"/>
          <w:szCs w:val="20"/>
          <w:lang w:eastAsia="ru-RU"/>
        </w:rPr>
        <w:t xml:space="preserve">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постанов</w:t>
      </w:r>
      <w:r w:rsidR="00BF6D59">
        <w:rPr>
          <w:rFonts w:eastAsia="Times New Roman" w:cs="Times New Roman"/>
          <w:szCs w:val="28"/>
          <w:lang w:eastAsia="ru-RU"/>
        </w:rPr>
        <w:t xml:space="preserve">лением администрации </w:t>
      </w:r>
      <w:proofErr w:type="spellStart"/>
      <w:r w:rsidR="00BF6D59">
        <w:rPr>
          <w:rFonts w:eastAsia="Times New Roman" w:cs="Times New Roman"/>
          <w:szCs w:val="28"/>
          <w:lang w:eastAsia="ru-RU"/>
        </w:rPr>
        <w:t>Новогольеланского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w:t>
      </w:r>
      <w:r w:rsidR="00BF6D59">
        <w:rPr>
          <w:rFonts w:eastAsia="Times New Roman" w:cs="Times New Roman"/>
          <w:szCs w:val="28"/>
          <w:lang w:eastAsia="ru-RU"/>
        </w:rPr>
        <w:t xml:space="preserve">ти от 21.04.2020 № 9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31.03.2023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т</w:t>
      </w:r>
      <w:r w:rsidRPr="00564AB9">
        <w:rPr>
          <w:rFonts w:eastAsia="Times New Roman" w:cs="Times New Roman"/>
          <w:szCs w:val="20"/>
          <w:lang w:eastAsia="ru-RU"/>
        </w:rPr>
        <w:t>:</w:t>
      </w:r>
    </w:p>
    <w:p w:rsidR="00D1786E" w:rsidRPr="00564AB9" w:rsidRDefault="00D1786E" w:rsidP="00D1786E">
      <w:pPr>
        <w:spacing w:line="240" w:lineRule="auto"/>
        <w:ind w:firstLine="709"/>
        <w:contextualSpacing/>
        <w:outlineLvl w:val="2"/>
        <w:rPr>
          <w:rFonts w:eastAsia="Times New Roman" w:cs="Times New Roman"/>
          <w:szCs w:val="28"/>
          <w:lang w:eastAsia="ru-RU"/>
        </w:rPr>
      </w:pP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w:t>
      </w:r>
      <w:proofErr w:type="gramStart"/>
      <w:r w:rsidRPr="00564AB9">
        <w:rPr>
          <w:rFonts w:eastAsia="Times New Roman" w:cs="Times New Roman"/>
          <w:szCs w:val="28"/>
          <w:lang w:eastAsia="ru-RU"/>
        </w:rPr>
        <w:t>Внести в административный ре</w:t>
      </w:r>
      <w:r w:rsidR="00BF6D59">
        <w:rPr>
          <w:rFonts w:eastAsia="Times New Roman" w:cs="Times New Roman"/>
          <w:szCs w:val="28"/>
          <w:lang w:eastAsia="ru-RU"/>
        </w:rPr>
        <w:t xml:space="preserve">гламент администрации </w:t>
      </w:r>
      <w:proofErr w:type="spellStart"/>
      <w:r w:rsidR="00BF6D59">
        <w:rPr>
          <w:rFonts w:eastAsia="Times New Roman" w:cs="Times New Roman"/>
          <w:szCs w:val="28"/>
          <w:lang w:eastAsia="ru-RU"/>
        </w:rPr>
        <w:t>Новогольеланского</w:t>
      </w:r>
      <w:proofErr w:type="spellEnd"/>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w:t>
      </w:r>
      <w:r w:rsidR="00BF6D59">
        <w:rPr>
          <w:rFonts w:eastAsia="Times New Roman" w:cs="Times New Roman"/>
          <w:szCs w:val="28"/>
          <w:lang w:eastAsia="ru-RU"/>
        </w:rPr>
        <w:t xml:space="preserve">влением администрации </w:t>
      </w:r>
      <w:proofErr w:type="spellStart"/>
      <w:r w:rsidR="00BF6D59">
        <w:rPr>
          <w:rFonts w:eastAsia="Times New Roman" w:cs="Times New Roman"/>
          <w:szCs w:val="28"/>
          <w:lang w:eastAsia="ru-RU"/>
        </w:rPr>
        <w:t>Новогольеланского</w:t>
      </w:r>
      <w:proofErr w:type="spellEnd"/>
      <w:r w:rsidRPr="00564AB9">
        <w:rPr>
          <w:rFonts w:eastAsia="Times New Roman" w:cs="Times New Roman"/>
          <w:szCs w:val="28"/>
          <w:lang w:eastAsia="ru-RU"/>
        </w:rPr>
        <w:t xml:space="preserve"> сельского поселения Грибановского муниципального рай</w:t>
      </w:r>
      <w:r w:rsidR="00BF6D59">
        <w:rPr>
          <w:rFonts w:eastAsia="Times New Roman" w:cs="Times New Roman"/>
          <w:szCs w:val="28"/>
          <w:lang w:eastAsia="ru-RU"/>
        </w:rPr>
        <w:t>она Воронежской области от 10.09.</w:t>
      </w:r>
      <w:r w:rsidRPr="00564AB9">
        <w:rPr>
          <w:rFonts w:eastAsia="Times New Roman" w:cs="Times New Roman"/>
          <w:szCs w:val="28"/>
          <w:lang w:eastAsia="ru-RU"/>
        </w:rPr>
        <w:t>2020</w:t>
      </w:r>
      <w:r w:rsidR="00BF6D59">
        <w:rPr>
          <w:rFonts w:eastAsia="Times New Roman" w:cs="Times New Roman"/>
          <w:szCs w:val="28"/>
          <w:lang w:eastAsia="ru-RU"/>
        </w:rPr>
        <w:t xml:space="preserve"> № 22</w:t>
      </w:r>
      <w:r w:rsidRPr="00564AB9">
        <w:rPr>
          <w:rFonts w:eastAsia="Times New Roman" w:cs="Times New Roman"/>
          <w:szCs w:val="28"/>
          <w:lang w:eastAsia="ru-RU"/>
        </w:rPr>
        <w:t xml:space="preserve"> изменения, согласно приложению к настоящему постановлению:</w:t>
      </w:r>
      <w:proofErr w:type="gramEnd"/>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tbl>
      <w:tblPr>
        <w:tblW w:w="17419" w:type="dxa"/>
        <w:tblInd w:w="108" w:type="dxa"/>
        <w:tblLook w:val="04A0" w:firstRow="1" w:lastRow="0" w:firstColumn="1" w:lastColumn="0" w:noHBand="0" w:noVBand="1"/>
      </w:tblPr>
      <w:tblGrid>
        <w:gridCol w:w="8789"/>
        <w:gridCol w:w="5387"/>
        <w:gridCol w:w="3243"/>
      </w:tblGrid>
      <w:tr w:rsidR="00D1786E" w:rsidRPr="00564AB9" w:rsidTr="00BF6D59">
        <w:tc>
          <w:tcPr>
            <w:tcW w:w="8789"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Глава сельского поселения</w:t>
            </w:r>
            <w:r w:rsidR="00BF6D59">
              <w:rPr>
                <w:rFonts w:eastAsia="Times New Roman" w:cs="Times New Roman"/>
                <w:szCs w:val="28"/>
                <w:lang w:eastAsia="ru-RU"/>
              </w:rPr>
              <w:t xml:space="preserve">                                   </w:t>
            </w:r>
            <w:proofErr w:type="spellStart"/>
            <w:r w:rsidR="00BF6D59">
              <w:rPr>
                <w:rFonts w:eastAsia="Times New Roman" w:cs="Times New Roman"/>
                <w:szCs w:val="28"/>
                <w:lang w:eastAsia="ru-RU"/>
              </w:rPr>
              <w:t>В.А.Шитов</w:t>
            </w:r>
            <w:proofErr w:type="spellEnd"/>
          </w:p>
        </w:tc>
        <w:tc>
          <w:tcPr>
            <w:tcW w:w="5387" w:type="dxa"/>
            <w:shd w:val="clear" w:color="auto" w:fill="auto"/>
          </w:tcPr>
          <w:p w:rsidR="00D1786E" w:rsidRPr="00564AB9" w:rsidRDefault="00D1786E" w:rsidP="00BF6D59">
            <w:pPr>
              <w:spacing w:after="0" w:line="240" w:lineRule="auto"/>
              <w:ind w:left="1452" w:firstLine="709"/>
              <w:jc w:val="both"/>
              <w:rPr>
                <w:rFonts w:eastAsia="Times New Roman" w:cs="Times New Roman"/>
                <w:szCs w:val="28"/>
                <w:lang w:eastAsia="ru-RU"/>
              </w:rPr>
            </w:pPr>
          </w:p>
        </w:tc>
        <w:tc>
          <w:tcPr>
            <w:tcW w:w="3243" w:type="dxa"/>
            <w:shd w:val="clear" w:color="auto" w:fill="auto"/>
          </w:tcPr>
          <w:p w:rsidR="00D1786E" w:rsidRPr="00564AB9" w:rsidRDefault="00D1786E" w:rsidP="00BF6D59">
            <w:pPr>
              <w:spacing w:after="0" w:line="240" w:lineRule="auto"/>
              <w:jc w:val="both"/>
              <w:rPr>
                <w:rFonts w:eastAsia="Times New Roman" w:cs="Times New Roman"/>
                <w:szCs w:val="28"/>
                <w:lang w:eastAsia="ru-RU"/>
              </w:rPr>
            </w:pPr>
          </w:p>
          <w:p w:rsidR="00D1786E" w:rsidRPr="00564AB9" w:rsidRDefault="00D1786E" w:rsidP="00D1786E">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outlineLvl w:val="6"/>
        <w:rPr>
          <w:rFonts w:eastAsia="Times New Roman" w:cs="Times New Roman"/>
          <w:szCs w:val="20"/>
          <w:lang w:eastAsia="ru-RU"/>
        </w:rPr>
      </w:pPr>
    </w:p>
    <w:p w:rsidR="00D1786E" w:rsidRPr="00564AB9" w:rsidRDefault="00D1786E" w:rsidP="00D1786E">
      <w:pPr>
        <w:widowControl w:val="0"/>
        <w:autoSpaceDE w:val="0"/>
        <w:autoSpaceDN w:val="0"/>
        <w:spacing w:after="0" w:line="240" w:lineRule="auto"/>
        <w:ind w:firstLine="709"/>
        <w:jc w:val="right"/>
        <w:outlineLvl w:val="0"/>
        <w:rPr>
          <w:rFonts w:eastAsia="Times New Roman" w:cs="Times New Roman"/>
          <w:szCs w:val="20"/>
          <w:lang w:eastAsia="ru-RU"/>
        </w:rPr>
      </w:pPr>
      <w:r w:rsidRPr="00564AB9">
        <w:rPr>
          <w:rFonts w:eastAsia="Times New Roman" w:cs="Times New Roman"/>
          <w:szCs w:val="20"/>
          <w:lang w:eastAsia="ru-RU"/>
        </w:rPr>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BF6D59" w:rsidRDefault="00BF6D59" w:rsidP="00D1786E">
      <w:pPr>
        <w:widowControl w:val="0"/>
        <w:autoSpaceDE w:val="0"/>
        <w:autoSpaceDN w:val="0"/>
        <w:spacing w:after="0" w:line="240" w:lineRule="auto"/>
        <w:ind w:firstLine="709"/>
        <w:jc w:val="right"/>
        <w:rPr>
          <w:rFonts w:eastAsia="Times New Roman" w:cs="Times New Roman"/>
          <w:szCs w:val="20"/>
          <w:lang w:eastAsia="ru-RU"/>
        </w:rPr>
      </w:pPr>
      <w:r>
        <w:rPr>
          <w:rFonts w:eastAsia="Times New Roman" w:cs="Times New Roman"/>
          <w:szCs w:val="20"/>
          <w:lang w:eastAsia="ru-RU"/>
        </w:rPr>
        <w:t xml:space="preserve">администрации </w:t>
      </w:r>
      <w:proofErr w:type="spellStart"/>
      <w:r>
        <w:rPr>
          <w:rFonts w:eastAsia="Times New Roman" w:cs="Times New Roman"/>
          <w:szCs w:val="20"/>
          <w:lang w:eastAsia="ru-RU"/>
        </w:rPr>
        <w:t>Новогольеланского</w:t>
      </w:r>
      <w:proofErr w:type="spellEnd"/>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 сельского поселения </w:t>
      </w:r>
    </w:p>
    <w:p w:rsidR="00D1786E" w:rsidRPr="00564AB9" w:rsidRDefault="00FD460D" w:rsidP="00FD460D">
      <w:pPr>
        <w:widowControl w:val="0"/>
        <w:autoSpaceDE w:val="0"/>
        <w:autoSpaceDN w:val="0"/>
        <w:spacing w:after="0" w:line="240" w:lineRule="auto"/>
        <w:ind w:firstLine="709"/>
        <w:jc w:val="center"/>
        <w:rPr>
          <w:rFonts w:eastAsia="Times New Roman" w:cs="Times New Roman"/>
          <w:szCs w:val="20"/>
          <w:lang w:eastAsia="ru-RU"/>
        </w:rPr>
      </w:pPr>
      <w:r>
        <w:rPr>
          <w:rFonts w:eastAsia="Times New Roman" w:cs="Times New Roman"/>
          <w:szCs w:val="20"/>
          <w:lang w:eastAsia="ru-RU"/>
        </w:rPr>
        <w:t xml:space="preserve">                                                           </w:t>
      </w:r>
      <w:r w:rsidR="00D1786E" w:rsidRPr="00564AB9">
        <w:rPr>
          <w:rFonts w:eastAsia="Times New Roman" w:cs="Times New Roman"/>
          <w:szCs w:val="20"/>
          <w:lang w:eastAsia="ru-RU"/>
        </w:rPr>
        <w:t>Грибановского муниципального района</w:t>
      </w:r>
    </w:p>
    <w:p w:rsidR="0034176B" w:rsidRPr="00564AB9" w:rsidRDefault="00BF6D59" w:rsidP="00D1786E">
      <w:pPr>
        <w:widowControl w:val="0"/>
        <w:autoSpaceDE w:val="0"/>
        <w:autoSpaceDN w:val="0"/>
        <w:adjustRightInd w:val="0"/>
        <w:spacing w:after="0" w:line="240" w:lineRule="auto"/>
        <w:ind w:firstLine="709"/>
        <w:contextualSpacing/>
        <w:jc w:val="right"/>
        <w:outlineLvl w:val="2"/>
        <w:rPr>
          <w:szCs w:val="28"/>
        </w:rPr>
      </w:pPr>
      <w:r>
        <w:rPr>
          <w:rFonts w:eastAsia="Times New Roman" w:cs="Times New Roman"/>
          <w:szCs w:val="20"/>
          <w:lang w:eastAsia="ru-RU"/>
        </w:rPr>
        <w:t>от 12.04.2023 г. № 19</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BF6D59">
        <w:rPr>
          <w:rFonts w:eastAsia="Times New Roman" w:cs="Times New Roman"/>
          <w:b/>
          <w:szCs w:val="28"/>
          <w:lang w:eastAsia="ru-RU"/>
        </w:rPr>
        <w:t>НОВОГОЛЬЕЛАНСКОГО</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proofErr w:type="spellStart"/>
      <w:r w:rsidR="00BF6D59">
        <w:rPr>
          <w:szCs w:val="28"/>
        </w:rPr>
        <w:t>Новогольеланского</w:t>
      </w:r>
      <w:proofErr w:type="spellEnd"/>
      <w:r w:rsidR="008A1CC1" w:rsidRPr="00564AB9">
        <w:rPr>
          <w:szCs w:val="28"/>
        </w:rPr>
        <w:t xml:space="preserve"> 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F6D59">
        <w:rPr>
          <w:szCs w:val="28"/>
        </w:rPr>
        <w:t>администрации</w:t>
      </w:r>
      <w:proofErr w:type="gramEnd"/>
      <w:r w:rsidR="00BF6D59">
        <w:rPr>
          <w:szCs w:val="28"/>
        </w:rPr>
        <w:t xml:space="preserve"> </w:t>
      </w:r>
      <w:proofErr w:type="spellStart"/>
      <w:r w:rsidR="00BF6D59">
        <w:rPr>
          <w:szCs w:val="28"/>
        </w:rPr>
        <w:t>Новогольеланского</w:t>
      </w:r>
      <w:proofErr w:type="spellEnd"/>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proofErr w:type="spellStart"/>
      <w:r w:rsidR="00BF6D59">
        <w:rPr>
          <w:szCs w:val="28"/>
        </w:rPr>
        <w:t>Новогольеланского</w:t>
      </w:r>
      <w:proofErr w:type="spellEnd"/>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proofErr w:type="spellStart"/>
      <w:r w:rsidR="00BF6D59">
        <w:rPr>
          <w:szCs w:val="28"/>
        </w:rPr>
        <w:t>Новогольеланского</w:t>
      </w:r>
      <w:proofErr w:type="spellEnd"/>
      <w:r w:rsidR="00C37F77" w:rsidRPr="00564AB9">
        <w:rPr>
          <w:szCs w:val="28"/>
        </w:rPr>
        <w:t xml:space="preserve"> сельского поселения</w:t>
      </w:r>
      <w:r w:rsidRPr="00564AB9">
        <w:rPr>
          <w:szCs w:val="28"/>
        </w:rPr>
        <w:t xml:space="preserve"> (</w:t>
      </w:r>
      <w:r w:rsidR="00BF6D59" w:rsidRPr="00BF6D59">
        <w:rPr>
          <w:szCs w:val="28"/>
        </w:rPr>
        <w:t>newgolen-grib.ru</w:t>
      </w:r>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 xml:space="preserve">1.3.3. Способы получения информации о месте нахождения и графиках </w:t>
      </w:r>
      <w:r w:rsidRPr="00564AB9">
        <w:rPr>
          <w:szCs w:val="28"/>
        </w:rPr>
        <w:lastRenderedPageBreak/>
        <w:t>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xml:space="preserve">. При устном информировании специалист, ответственный за </w:t>
      </w:r>
      <w:r w:rsidRPr="00564AB9">
        <w:rPr>
          <w:szCs w:val="28"/>
        </w:rPr>
        <w:lastRenderedPageBreak/>
        <w:t>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proofErr w:type="spellStart"/>
      <w:r w:rsidR="00BF6D59">
        <w:rPr>
          <w:szCs w:val="28"/>
        </w:rPr>
        <w:t>Новогольеланского</w:t>
      </w:r>
      <w:proofErr w:type="spellEnd"/>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564AB9">
        <w:rPr>
          <w:szCs w:val="28"/>
        </w:rPr>
        <w:lastRenderedPageBreak/>
        <w:t xml:space="preserve">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lastRenderedPageBreak/>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 xml:space="preserve">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w:t>
      </w:r>
      <w:r w:rsidRPr="00564AB9">
        <w:rPr>
          <w:szCs w:val="28"/>
        </w:rPr>
        <w:lastRenderedPageBreak/>
        <w:t>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lastRenderedPageBreak/>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lastRenderedPageBreak/>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w:t>
      </w:r>
      <w:r w:rsidRPr="00564AB9">
        <w:rPr>
          <w:szCs w:val="28"/>
        </w:rPr>
        <w:lastRenderedPageBreak/>
        <w:t>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64AB9">
        <w:rPr>
          <w:rFonts w:eastAsiaTheme="minorEastAsia" w:cs="Times New Roman"/>
          <w:szCs w:val="28"/>
          <w:lang w:eastAsia="ru-RU"/>
        </w:rPr>
        <w:lastRenderedPageBreak/>
        <w:t>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lastRenderedPageBreak/>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Перечень услуг, которые являются необходимыми и обязательными для предоставления муниципальной услуги</w:t>
      </w:r>
      <w:r w:rsidR="003B2D97" w:rsidRPr="00564AB9">
        <w:rPr>
          <w:szCs w:val="28"/>
        </w:rPr>
        <w:t xml:space="preserve">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lastRenderedPageBreak/>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 xml:space="preserve">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w:t>
      </w:r>
      <w:r w:rsidRPr="00564AB9">
        <w:rPr>
          <w:szCs w:val="28"/>
        </w:rPr>
        <w:lastRenderedPageBreak/>
        <w:t>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BF6D59" w:rsidP="00301E8C">
      <w:pPr>
        <w:pStyle w:val="ConsPlusTitle"/>
        <w:ind w:firstLine="709"/>
        <w:jc w:val="center"/>
        <w:rPr>
          <w:szCs w:val="28"/>
        </w:rPr>
      </w:pPr>
      <w:proofErr w:type="spellStart"/>
      <w:r>
        <w:rPr>
          <w:szCs w:val="28"/>
        </w:rPr>
        <w:t>Новогольеланского</w:t>
      </w:r>
      <w:proofErr w:type="spellEnd"/>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xml:space="preserve">- информационными стендами, на которых размещается визуальная и </w:t>
      </w:r>
      <w:r w:rsidRPr="00564AB9">
        <w:rPr>
          <w:szCs w:val="28"/>
        </w:rPr>
        <w:lastRenderedPageBreak/>
        <w:t>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lastRenderedPageBreak/>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w:t>
      </w:r>
      <w:r w:rsidRPr="00564AB9">
        <w:rPr>
          <w:szCs w:val="28"/>
        </w:rPr>
        <w:lastRenderedPageBreak/>
        <w:t>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 xml:space="preserve">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w:t>
      </w:r>
      <w:r w:rsidRPr="00564AB9">
        <w:rPr>
          <w:szCs w:val="28"/>
        </w:rPr>
        <w:lastRenderedPageBreak/>
        <w:t>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w:t>
      </w:r>
      <w:r w:rsidRPr="00564AB9">
        <w:rPr>
          <w:szCs w:val="28"/>
        </w:rPr>
        <w:lastRenderedPageBreak/>
        <w:t xml:space="preserve">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BF6D59">
        <w:rPr>
          <w:szCs w:val="28"/>
        </w:rPr>
        <w:t>Новогольеланского</w:t>
      </w:r>
      <w:proofErr w:type="spellEnd"/>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lastRenderedPageBreak/>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lastRenderedPageBreak/>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w:t>
      </w:r>
      <w:r w:rsidRPr="00564AB9">
        <w:rPr>
          <w:rFonts w:eastAsia="Times New Roman" w:cs="Times New Roman"/>
          <w:szCs w:val="28"/>
          <w:lang w:eastAsia="ru-RU"/>
        </w:rPr>
        <w:lastRenderedPageBreak/>
        <w:t>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w:t>
      </w:r>
      <w:r w:rsidRPr="00564AB9">
        <w:rPr>
          <w:rFonts w:eastAsia="Calibri" w:cs="Times New Roman"/>
          <w:bCs/>
          <w:szCs w:val="28"/>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 xml:space="preserve">В указанном случае досудебное (внесудебное) обжалование </w:t>
      </w:r>
      <w:r w:rsidRPr="00564AB9">
        <w:rPr>
          <w:rFonts w:eastAsia="Calibri" w:cs="Times New Roman"/>
          <w:bCs/>
          <w:szCs w:val="28"/>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w:t>
      </w:r>
      <w:r w:rsidRPr="00564AB9">
        <w:rPr>
          <w:rFonts w:eastAsia="Calibri" w:cs="Times New Roman"/>
          <w:bCs/>
          <w:szCs w:val="28"/>
        </w:rPr>
        <w:lastRenderedPageBreak/>
        <w:t>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AB9">
        <w:rPr>
          <w:rFonts w:eastAsia="Calibri" w:cs="Times New Roman"/>
          <w:bCs/>
          <w:szCs w:val="28"/>
        </w:rPr>
        <w:t>неудобства</w:t>
      </w:r>
      <w:proofErr w:type="gramEnd"/>
      <w:r w:rsidRPr="00564AB9">
        <w:rPr>
          <w:rFonts w:eastAsia="Calibri" w:cs="Times New Roman"/>
          <w:b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BF6D5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proofErr w:type="spellStart"/>
      <w:r w:rsidR="00BF6D59">
        <w:rPr>
          <w:rFonts w:eastAsia="Calibri" w:cs="Times New Roman"/>
          <w:szCs w:val="28"/>
        </w:rPr>
        <w:t>Новогольеланского</w:t>
      </w:r>
      <w:proofErr w:type="spellEnd"/>
      <w:r w:rsidRPr="00564AB9">
        <w:rPr>
          <w:rFonts w:eastAsia="Calibri" w:cs="Times New Roman"/>
          <w:szCs w:val="28"/>
        </w:rPr>
        <w:t xml:space="preserve"> сельского поселения Грибановского муниципального района Воронежской области (</w:t>
      </w:r>
      <w:r w:rsidR="00BF6D59">
        <w:rPr>
          <w:rFonts w:eastAsia="Calibri" w:cs="Times New Roman"/>
          <w:szCs w:val="28"/>
        </w:rPr>
        <w:t>далее - администрация): 397226,</w:t>
      </w:r>
      <w:r w:rsidRPr="00564AB9">
        <w:rPr>
          <w:rFonts w:eastAsia="Calibri" w:cs="Times New Roman"/>
          <w:szCs w:val="28"/>
        </w:rPr>
        <w:t>Воронежская область, Г</w:t>
      </w:r>
      <w:r w:rsidR="00BF6D59">
        <w:rPr>
          <w:rFonts w:eastAsia="Calibri" w:cs="Times New Roman"/>
          <w:szCs w:val="28"/>
        </w:rPr>
        <w:t>рибановский район,</w:t>
      </w:r>
    </w:p>
    <w:p w:rsidR="003E33E1" w:rsidRPr="00564AB9" w:rsidRDefault="00BF6D59" w:rsidP="00301E8C">
      <w:pPr>
        <w:spacing w:after="0" w:line="240" w:lineRule="auto"/>
        <w:ind w:firstLine="709"/>
        <w:jc w:val="both"/>
        <w:rPr>
          <w:rFonts w:eastAsia="Calibri" w:cs="Times New Roman"/>
          <w:szCs w:val="28"/>
        </w:rPr>
      </w:pPr>
      <w:r>
        <w:rPr>
          <w:rFonts w:eastAsia="Calibri" w:cs="Times New Roman"/>
          <w:szCs w:val="28"/>
        </w:rPr>
        <w:t xml:space="preserve"> с. </w:t>
      </w:r>
      <w:proofErr w:type="spellStart"/>
      <w:r>
        <w:rPr>
          <w:rFonts w:eastAsia="Calibri" w:cs="Times New Roman"/>
          <w:szCs w:val="28"/>
        </w:rPr>
        <w:t>Новогольелань</w:t>
      </w:r>
      <w:proofErr w:type="spellEnd"/>
      <w:r>
        <w:rPr>
          <w:rFonts w:eastAsia="Calibri" w:cs="Times New Roman"/>
          <w:szCs w:val="28"/>
        </w:rPr>
        <w:t>, ул. Октябрьская,63</w:t>
      </w:r>
      <w:r w:rsidR="003E33E1"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w:t>
      </w:r>
      <w:r w:rsidR="00511425">
        <w:rPr>
          <w:rFonts w:eastAsia="Calibri" w:cs="Times New Roman"/>
          <w:szCs w:val="28"/>
        </w:rPr>
        <w:t>ны для справок: (47348) 3-26-17, 3-26-18</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Официальный сайт админис</w:t>
      </w:r>
      <w:r w:rsidR="00511425">
        <w:rPr>
          <w:rFonts w:eastAsia="Calibri" w:cs="Times New Roman"/>
          <w:szCs w:val="28"/>
        </w:rPr>
        <w:t xml:space="preserve">трации в сети Интернет: </w:t>
      </w:r>
      <w:r w:rsidR="00511425" w:rsidRPr="00511425">
        <w:rPr>
          <w:rFonts w:eastAsia="Calibri" w:cs="Times New Roman"/>
          <w:szCs w:val="28"/>
        </w:rPr>
        <w:t>newgolen-grib.ru</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w:t>
      </w:r>
      <w:r w:rsidR="00511425">
        <w:rPr>
          <w:rFonts w:eastAsia="Calibri" w:cs="Times New Roman"/>
          <w:szCs w:val="28"/>
        </w:rPr>
        <w:t xml:space="preserve">почты администрации: </w:t>
      </w:r>
      <w:r w:rsidR="00511425" w:rsidRPr="00511425">
        <w:rPr>
          <w:rFonts w:eastAsia="Calibri" w:cs="Times New Roman"/>
          <w:szCs w:val="28"/>
        </w:rPr>
        <w:t>Newgolen.grib@govvrn.ru</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511425" w:rsidRDefault="00511425" w:rsidP="00301E8C">
      <w:pPr>
        <w:pStyle w:val="ConsPlusNormal"/>
        <w:ind w:firstLine="709"/>
        <w:jc w:val="right"/>
        <w:outlineLvl w:val="1"/>
        <w:rPr>
          <w:szCs w:val="28"/>
        </w:rPr>
      </w:pPr>
    </w:p>
    <w:p w:rsidR="00511425" w:rsidRDefault="00511425" w:rsidP="00301E8C">
      <w:pPr>
        <w:pStyle w:val="ConsPlusNormal"/>
        <w:ind w:firstLine="709"/>
        <w:jc w:val="right"/>
        <w:outlineLvl w:val="1"/>
        <w:rPr>
          <w:szCs w:val="28"/>
        </w:rPr>
      </w:pPr>
    </w:p>
    <w:p w:rsidR="00511425" w:rsidRDefault="00511425" w:rsidP="00301E8C">
      <w:pPr>
        <w:pStyle w:val="ConsPlusNormal"/>
        <w:ind w:firstLine="709"/>
        <w:jc w:val="right"/>
        <w:outlineLvl w:val="1"/>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511425">
        <w:rPr>
          <w:szCs w:val="28"/>
        </w:rPr>
        <w:t>Новогольеланского</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Для проведения </w:t>
      </w:r>
      <w:r w:rsidR="0034176B" w:rsidRPr="00564AB9">
        <w:rPr>
          <w:rFonts w:ascii="Times New Roman" w:hAnsi="Times New Roman" w:cs="Times New Roman"/>
          <w:sz w:val="28"/>
          <w:szCs w:val="28"/>
        </w:rPr>
        <w:lastRenderedPageBreak/>
        <w:t>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A778BB" w:rsidRPr="0049776F" w:rsidRDefault="00A778BB"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A778BB" w:rsidRPr="0049776F" w:rsidRDefault="00A778BB"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A778BB" w:rsidRPr="00096697" w:rsidRDefault="00A778BB"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A778BB" w:rsidRPr="00096697" w:rsidRDefault="00A778BB"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A778BB" w:rsidRPr="00096697" w:rsidRDefault="00A778BB"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A778BB" w:rsidRPr="00096697" w:rsidRDefault="00A778BB"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A778BB" w:rsidRPr="00096697" w:rsidRDefault="00A778BB"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A778BB" w:rsidRPr="00096697" w:rsidRDefault="00A778BB"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A778BB" w:rsidRPr="001C35A5" w:rsidRDefault="00A778BB"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A778BB" w:rsidRPr="001C35A5" w:rsidRDefault="00A778BB"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A778BB" w:rsidRPr="001C35A5" w:rsidRDefault="00A778BB"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A778BB" w:rsidRPr="001C35A5" w:rsidRDefault="00A778BB"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A778BB" w:rsidRPr="001C35A5" w:rsidRDefault="00A778BB"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A778BB" w:rsidRPr="001C35A5" w:rsidRDefault="00A778BB"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w:lastRenderedPageBreak/>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A778BB" w:rsidRDefault="00A778BB"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A778BB" w:rsidRDefault="00A778BB"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A778BB" w:rsidRDefault="00A778BB"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A778BB" w:rsidRDefault="00A778BB"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A778BB" w:rsidRDefault="00A778BB"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A778BB" w:rsidRDefault="00A778BB"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A778BB" w:rsidRDefault="00A778BB"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A778BB" w:rsidRDefault="00A778BB"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2A38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32775"/>
    <w:rsid w:val="00137EFD"/>
    <w:rsid w:val="00157BBF"/>
    <w:rsid w:val="001A729B"/>
    <w:rsid w:val="001F63E1"/>
    <w:rsid w:val="00244F30"/>
    <w:rsid w:val="00294297"/>
    <w:rsid w:val="002A38E3"/>
    <w:rsid w:val="002B059F"/>
    <w:rsid w:val="002D5466"/>
    <w:rsid w:val="002E7471"/>
    <w:rsid w:val="00301E8C"/>
    <w:rsid w:val="0031789A"/>
    <w:rsid w:val="0034176B"/>
    <w:rsid w:val="0038712F"/>
    <w:rsid w:val="003A0052"/>
    <w:rsid w:val="003B22D0"/>
    <w:rsid w:val="003B2D97"/>
    <w:rsid w:val="003E33E1"/>
    <w:rsid w:val="004209DF"/>
    <w:rsid w:val="004225A6"/>
    <w:rsid w:val="00442597"/>
    <w:rsid w:val="00511425"/>
    <w:rsid w:val="0055041A"/>
    <w:rsid w:val="00564AB9"/>
    <w:rsid w:val="005E14A1"/>
    <w:rsid w:val="00634A7D"/>
    <w:rsid w:val="0063745D"/>
    <w:rsid w:val="00702B7C"/>
    <w:rsid w:val="007245B7"/>
    <w:rsid w:val="007953CE"/>
    <w:rsid w:val="008A1CC1"/>
    <w:rsid w:val="009311B5"/>
    <w:rsid w:val="009A0FA4"/>
    <w:rsid w:val="009F0FB3"/>
    <w:rsid w:val="00A13165"/>
    <w:rsid w:val="00A252CF"/>
    <w:rsid w:val="00A778BB"/>
    <w:rsid w:val="00AA4513"/>
    <w:rsid w:val="00AB3911"/>
    <w:rsid w:val="00AD049E"/>
    <w:rsid w:val="00B257E6"/>
    <w:rsid w:val="00BB6107"/>
    <w:rsid w:val="00BF6D59"/>
    <w:rsid w:val="00C0339D"/>
    <w:rsid w:val="00C1276D"/>
    <w:rsid w:val="00C37F77"/>
    <w:rsid w:val="00C67532"/>
    <w:rsid w:val="00C80A31"/>
    <w:rsid w:val="00CB5BEF"/>
    <w:rsid w:val="00D1786E"/>
    <w:rsid w:val="00EB7FAD"/>
    <w:rsid w:val="00F13E9F"/>
    <w:rsid w:val="00F836E4"/>
    <w:rsid w:val="00FD2415"/>
    <w:rsid w:val="00FD460D"/>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6C27-3E76-47E8-9A7B-2E3D7433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12981</Words>
  <Characters>73996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23</cp:revision>
  <cp:lastPrinted>2020-08-21T13:22:00Z</cp:lastPrinted>
  <dcterms:created xsi:type="dcterms:W3CDTF">2020-08-21T08:36:00Z</dcterms:created>
  <dcterms:modified xsi:type="dcterms:W3CDTF">2023-04-12T12:11:00Z</dcterms:modified>
</cp:coreProperties>
</file>