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НОВОГОЛЬЕЛАНСКОГО СЕЛЬСКОГО ПОСЕЛЕНИЯ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66B4" w:rsidRDefault="00AA66B4">
      <w:pPr>
        <w:pStyle w:val="Style1"/>
        <w:widowControl/>
        <w:spacing w:line="240" w:lineRule="auto"/>
        <w:jc w:val="center"/>
      </w:pPr>
      <w:r>
        <w:rPr>
          <w:rStyle w:val="FontStyle11"/>
          <w:sz w:val="28"/>
          <w:szCs w:val="28"/>
        </w:rPr>
        <w:t>ВОРОНЕЖСКОЙ ОБЛАСТИ</w:t>
      </w:r>
    </w:p>
    <w:p w:rsidR="00AA66B4" w:rsidRDefault="00AA66B4">
      <w:pPr>
        <w:pStyle w:val="Style2"/>
        <w:widowControl/>
        <w:ind w:left="3254"/>
        <w:jc w:val="center"/>
      </w:pPr>
    </w:p>
    <w:p w:rsidR="00AA66B4" w:rsidRDefault="00AA66B4">
      <w:pPr>
        <w:pStyle w:val="Style2"/>
        <w:widowControl/>
        <w:ind w:left="3254"/>
      </w:pPr>
      <w:r>
        <w:rPr>
          <w:rStyle w:val="FontStyle12"/>
          <w:sz w:val="28"/>
          <w:szCs w:val="28"/>
        </w:rPr>
        <w:t>ПОСТАНОВЛЕНИЕ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7E1921">
        <w:rPr>
          <w:rStyle w:val="FontStyle15"/>
          <w:b w:val="0"/>
          <w:sz w:val="28"/>
          <w:szCs w:val="28"/>
        </w:rPr>
        <w:t xml:space="preserve">от </w:t>
      </w:r>
      <w:r w:rsidR="006819D2" w:rsidRPr="007E1921">
        <w:rPr>
          <w:rStyle w:val="FontStyle15"/>
          <w:b w:val="0"/>
          <w:sz w:val="28"/>
          <w:szCs w:val="28"/>
        </w:rPr>
        <w:t xml:space="preserve"> </w:t>
      </w:r>
      <w:r w:rsidR="007E1921" w:rsidRPr="007E1921">
        <w:rPr>
          <w:rStyle w:val="FontStyle15"/>
          <w:b w:val="0"/>
          <w:sz w:val="28"/>
          <w:szCs w:val="28"/>
        </w:rPr>
        <w:t>12</w:t>
      </w:r>
      <w:r w:rsidR="00C32DF2" w:rsidRPr="007E1921">
        <w:rPr>
          <w:rStyle w:val="FontStyle15"/>
          <w:b w:val="0"/>
          <w:sz w:val="28"/>
          <w:szCs w:val="28"/>
        </w:rPr>
        <w:t>.0</w:t>
      </w:r>
      <w:r w:rsidR="007E1921" w:rsidRPr="007E1921">
        <w:rPr>
          <w:rStyle w:val="FontStyle15"/>
          <w:b w:val="0"/>
          <w:sz w:val="28"/>
          <w:szCs w:val="28"/>
        </w:rPr>
        <w:t>3</w:t>
      </w:r>
      <w:r w:rsidR="004C0285" w:rsidRPr="007E1921">
        <w:rPr>
          <w:rStyle w:val="FontStyle15"/>
          <w:b w:val="0"/>
          <w:sz w:val="28"/>
          <w:szCs w:val="28"/>
        </w:rPr>
        <w:t>.202</w:t>
      </w:r>
      <w:r w:rsidR="007E1921" w:rsidRPr="007E1921">
        <w:rPr>
          <w:rStyle w:val="FontStyle15"/>
          <w:b w:val="0"/>
          <w:sz w:val="28"/>
          <w:szCs w:val="28"/>
        </w:rPr>
        <w:t>4</w:t>
      </w:r>
      <w:r>
        <w:rPr>
          <w:rStyle w:val="FontStyle15"/>
          <w:b w:val="0"/>
          <w:sz w:val="28"/>
          <w:szCs w:val="28"/>
        </w:rPr>
        <w:t xml:space="preserve"> г.    №</w:t>
      </w:r>
      <w:r w:rsidR="002938E6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 </w:t>
      </w:r>
      <w:r w:rsidR="007E1921">
        <w:rPr>
          <w:rStyle w:val="FontStyle15"/>
          <w:b w:val="0"/>
          <w:sz w:val="28"/>
          <w:szCs w:val="28"/>
        </w:rPr>
        <w:t>13</w:t>
      </w:r>
      <w:r w:rsidR="0024588F">
        <w:rPr>
          <w:rStyle w:val="FontStyle15"/>
          <w:b w:val="0"/>
          <w:sz w:val="28"/>
          <w:szCs w:val="28"/>
        </w:rPr>
        <w:t xml:space="preserve"> </w:t>
      </w:r>
    </w:p>
    <w:p w:rsidR="00AA66B4" w:rsidRDefault="00AA66B4">
      <w:pPr>
        <w:pStyle w:val="Style3"/>
        <w:widowControl/>
        <w:spacing w:line="240" w:lineRule="auto"/>
        <w:ind w:right="4831"/>
      </w:pPr>
      <w:r>
        <w:rPr>
          <w:rStyle w:val="FontStyle15"/>
          <w:b w:val="0"/>
          <w:sz w:val="28"/>
          <w:szCs w:val="28"/>
        </w:rPr>
        <w:t xml:space="preserve">с. </w:t>
      </w:r>
      <w:proofErr w:type="spellStart"/>
      <w:r>
        <w:rPr>
          <w:rStyle w:val="FontStyle15"/>
          <w:b w:val="0"/>
          <w:sz w:val="28"/>
          <w:szCs w:val="28"/>
        </w:rPr>
        <w:t>Новогольелань</w:t>
      </w:r>
      <w:proofErr w:type="spellEnd"/>
    </w:p>
    <w:p w:rsidR="00AA66B4" w:rsidRDefault="00AA66B4">
      <w:pPr>
        <w:pStyle w:val="Style3"/>
        <w:widowControl/>
        <w:spacing w:line="240" w:lineRule="auto"/>
        <w:ind w:right="4831"/>
      </w:pP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О</w:t>
      </w:r>
      <w:r w:rsidR="0024588F">
        <w:rPr>
          <w:sz w:val="28"/>
          <w:szCs w:val="28"/>
        </w:rPr>
        <w:t xml:space="preserve"> внесении изменений и дополн</w:t>
      </w:r>
      <w:r w:rsidR="00AA049B">
        <w:rPr>
          <w:sz w:val="28"/>
          <w:szCs w:val="28"/>
        </w:rPr>
        <w:t>е</w:t>
      </w:r>
      <w:r w:rsidR="0024588F">
        <w:rPr>
          <w:sz w:val="28"/>
          <w:szCs w:val="28"/>
        </w:rPr>
        <w:t xml:space="preserve">ний в </w:t>
      </w:r>
      <w:r>
        <w:rPr>
          <w:sz w:val="28"/>
          <w:szCs w:val="28"/>
        </w:rPr>
        <w:t>муниципаль</w:t>
      </w:r>
      <w:r w:rsidR="0024588F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</w:t>
      </w:r>
      <w:r w:rsidR="0024588F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</w:t>
      </w:r>
      <w:proofErr w:type="spellEnd"/>
      <w:r>
        <w:rPr>
          <w:sz w:val="28"/>
          <w:szCs w:val="28"/>
        </w:rPr>
        <w:t xml:space="preserve">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«Развитие и поддержка малого и среднего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Новоголь</w:t>
      </w:r>
      <w:proofErr w:type="spellEnd"/>
      <w:r w:rsidR="00AA049B">
        <w:rPr>
          <w:sz w:val="28"/>
          <w:szCs w:val="28"/>
        </w:rPr>
        <w:t>-</w:t>
      </w:r>
    </w:p>
    <w:p w:rsidR="00AA049B" w:rsidRDefault="00AA049B" w:rsidP="00AA049B">
      <w:pPr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A66B4">
        <w:rPr>
          <w:sz w:val="28"/>
          <w:szCs w:val="28"/>
        </w:rPr>
        <w:t>ла</w:t>
      </w:r>
      <w:r>
        <w:rPr>
          <w:sz w:val="28"/>
          <w:szCs w:val="28"/>
        </w:rPr>
        <w:t>н</w:t>
      </w:r>
      <w:r w:rsidR="00AA66B4">
        <w:rPr>
          <w:sz w:val="28"/>
          <w:szCs w:val="28"/>
        </w:rPr>
        <w:t>ском</w:t>
      </w:r>
      <w:proofErr w:type="spellEnd"/>
      <w:r w:rsidR="00AA66B4">
        <w:rPr>
          <w:sz w:val="28"/>
          <w:szCs w:val="28"/>
        </w:rPr>
        <w:t xml:space="preserve"> сельском  </w:t>
      </w:r>
      <w:proofErr w:type="gramStart"/>
      <w:r w:rsidR="00AA66B4">
        <w:rPr>
          <w:sz w:val="28"/>
          <w:szCs w:val="28"/>
        </w:rPr>
        <w:t>поселении</w:t>
      </w:r>
      <w:proofErr w:type="gramEnd"/>
      <w:r w:rsidR="00AA66B4">
        <w:rPr>
          <w:sz w:val="28"/>
          <w:szCs w:val="28"/>
        </w:rPr>
        <w:t xml:space="preserve">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</w:p>
    <w:p w:rsidR="00AA66B4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AA66B4" w:rsidRDefault="00AA66B4" w:rsidP="00AA049B">
      <w:pPr>
        <w:pStyle w:val="af6"/>
        <w:spacing w:before="0"/>
        <w:rPr>
          <w:sz w:val="28"/>
          <w:szCs w:val="28"/>
        </w:rPr>
      </w:pP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24.07.2007 г. № 209- ФЗ «О развитии малого и среднего предпринимательства в Российской </w:t>
      </w:r>
      <w:proofErr w:type="spellStart"/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</w:t>
      </w:r>
      <w:proofErr w:type="spellEnd"/>
      <w:r>
        <w:rPr>
          <w:sz w:val="28"/>
          <w:szCs w:val="28"/>
        </w:rPr>
        <w:t xml:space="preserve"> законом от 06.10.2003г. № 131-ФЗ «Об общих принципах организации местного самоуправления в Российской Федерации»,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B05B55" w:rsidRDefault="00AA66B4" w:rsidP="00B05B55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>1.</w:t>
      </w:r>
      <w:r w:rsidR="0024588F">
        <w:rPr>
          <w:sz w:val="28"/>
          <w:szCs w:val="28"/>
        </w:rPr>
        <w:t xml:space="preserve"> Внести изменения и дополнения в</w:t>
      </w:r>
      <w:r>
        <w:rPr>
          <w:sz w:val="28"/>
          <w:szCs w:val="28"/>
        </w:rPr>
        <w:t xml:space="preserve">  муниципальную  программу </w:t>
      </w:r>
      <w:proofErr w:type="spellStart"/>
      <w:r>
        <w:rPr>
          <w:sz w:val="28"/>
          <w:szCs w:val="28"/>
        </w:rPr>
        <w:t>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«Развитие и поддержка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 поселении 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24588F">
        <w:rPr>
          <w:sz w:val="28"/>
          <w:szCs w:val="28"/>
        </w:rPr>
        <w:t xml:space="preserve"> утвержденную постановлением админ</w:t>
      </w:r>
      <w:r w:rsidR="0024588F">
        <w:rPr>
          <w:sz w:val="28"/>
          <w:szCs w:val="28"/>
        </w:rPr>
        <w:t>и</w:t>
      </w:r>
      <w:r w:rsidR="0024588F">
        <w:rPr>
          <w:sz w:val="28"/>
          <w:szCs w:val="28"/>
        </w:rPr>
        <w:t xml:space="preserve">страции </w:t>
      </w:r>
      <w:proofErr w:type="spellStart"/>
      <w:r w:rsidR="0024588F">
        <w:rPr>
          <w:sz w:val="28"/>
          <w:szCs w:val="28"/>
        </w:rPr>
        <w:t>Новогольеланского</w:t>
      </w:r>
      <w:proofErr w:type="spellEnd"/>
      <w:r w:rsidR="0024588F">
        <w:rPr>
          <w:sz w:val="28"/>
          <w:szCs w:val="28"/>
        </w:rPr>
        <w:t xml:space="preserve"> сельского поселения от 01.07.2015г №26</w:t>
      </w:r>
      <w:r w:rsidR="00AA049B">
        <w:rPr>
          <w:sz w:val="28"/>
          <w:szCs w:val="28"/>
        </w:rPr>
        <w:t>, с</w:t>
      </w:r>
      <w:r w:rsidR="00AA049B">
        <w:rPr>
          <w:sz w:val="28"/>
          <w:szCs w:val="28"/>
        </w:rPr>
        <w:t>о</w:t>
      </w:r>
      <w:r w:rsidR="00AA049B">
        <w:rPr>
          <w:sz w:val="28"/>
          <w:szCs w:val="28"/>
        </w:rPr>
        <w:t>гласно приложению к настоящему постановлению.</w:t>
      </w:r>
    </w:p>
    <w:p w:rsidR="0024588F" w:rsidRDefault="00AA66B4" w:rsidP="00B05B55">
      <w:pPr>
        <w:pStyle w:val="af6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4588F">
        <w:rPr>
          <w:color w:val="000000"/>
          <w:sz w:val="28"/>
          <w:szCs w:val="28"/>
        </w:rPr>
        <w:t>Правоотношения по настоящему постановлению</w:t>
      </w:r>
      <w:r w:rsidR="0024588F">
        <w:rPr>
          <w:color w:val="000000"/>
          <w:spacing w:val="8"/>
          <w:sz w:val="28"/>
          <w:szCs w:val="28"/>
        </w:rPr>
        <w:t xml:space="preserve"> вступают в силу с 01.01.20</w:t>
      </w:r>
      <w:r w:rsidR="00C32DF2">
        <w:rPr>
          <w:color w:val="000000"/>
          <w:spacing w:val="8"/>
          <w:sz w:val="28"/>
          <w:szCs w:val="28"/>
        </w:rPr>
        <w:t>2</w:t>
      </w:r>
      <w:r w:rsidR="0071764C">
        <w:rPr>
          <w:color w:val="000000"/>
          <w:spacing w:val="8"/>
          <w:sz w:val="28"/>
          <w:szCs w:val="28"/>
        </w:rPr>
        <w:t>4</w:t>
      </w:r>
      <w:r w:rsidR="0024588F">
        <w:rPr>
          <w:color w:val="000000"/>
          <w:spacing w:val="8"/>
          <w:sz w:val="28"/>
          <w:szCs w:val="28"/>
        </w:rPr>
        <w:t xml:space="preserve"> года. </w:t>
      </w:r>
    </w:p>
    <w:p w:rsidR="0024588F" w:rsidRDefault="0024588F" w:rsidP="0024588F">
      <w:pPr>
        <w:pStyle w:val="af6"/>
        <w:spacing w:before="0"/>
        <w:rPr>
          <w:sz w:val="28"/>
          <w:szCs w:val="28"/>
        </w:rPr>
      </w:pPr>
    </w:p>
    <w:p w:rsidR="00AA66B4" w:rsidRDefault="00AA66B4" w:rsidP="0024588F">
      <w:pPr>
        <w:pStyle w:val="af6"/>
        <w:spacing w:before="0"/>
        <w:rPr>
          <w:rFonts w:eastAsia="Arial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AA04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spellStart"/>
      <w:r w:rsidR="0024588F">
        <w:rPr>
          <w:sz w:val="28"/>
          <w:szCs w:val="28"/>
        </w:rPr>
        <w:t>В.А.Шитов</w:t>
      </w:r>
      <w:proofErr w:type="spellEnd"/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24588F" w:rsidRDefault="00AA049B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="0024588F">
        <w:rPr>
          <w:rFonts w:eastAsia="Arial"/>
          <w:sz w:val="26"/>
          <w:szCs w:val="26"/>
        </w:rPr>
        <w:t xml:space="preserve">Приложение к </w:t>
      </w:r>
      <w:r w:rsidR="00AA66B4">
        <w:rPr>
          <w:rFonts w:eastAsia="Arial"/>
          <w:sz w:val="26"/>
          <w:szCs w:val="26"/>
        </w:rPr>
        <w:t>постановлени</w:t>
      </w:r>
      <w:r w:rsidR="0024588F">
        <w:rPr>
          <w:rFonts w:eastAsia="Arial"/>
          <w:sz w:val="26"/>
          <w:szCs w:val="26"/>
        </w:rPr>
        <w:t>ю</w:t>
      </w:r>
      <w:r w:rsidR="00AA66B4">
        <w:rPr>
          <w:rFonts w:eastAsia="Arial"/>
          <w:sz w:val="26"/>
          <w:szCs w:val="26"/>
        </w:rPr>
        <w:t xml:space="preserve"> </w:t>
      </w:r>
    </w:p>
    <w:p w:rsidR="0024588F" w:rsidRDefault="00B05B55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а</w:t>
      </w:r>
      <w:r w:rsidR="00AA66B4">
        <w:rPr>
          <w:rFonts w:eastAsia="Arial"/>
          <w:sz w:val="26"/>
          <w:szCs w:val="26"/>
        </w:rPr>
        <w:t>дминистрации</w:t>
      </w:r>
      <w:r w:rsidR="0024588F">
        <w:rPr>
          <w:rFonts w:eastAsia="Arial"/>
          <w:sz w:val="26"/>
          <w:szCs w:val="26"/>
        </w:rPr>
        <w:t xml:space="preserve"> </w:t>
      </w:r>
      <w:proofErr w:type="spellStart"/>
      <w:r w:rsidR="00AA66B4">
        <w:rPr>
          <w:rFonts w:eastAsia="Arial"/>
          <w:sz w:val="26"/>
          <w:szCs w:val="26"/>
        </w:rPr>
        <w:t>Новогольеланского</w:t>
      </w:r>
      <w:proofErr w:type="spellEnd"/>
      <w:r w:rsidR="00AA66B4">
        <w:rPr>
          <w:rFonts w:eastAsia="Arial"/>
          <w:sz w:val="26"/>
          <w:szCs w:val="26"/>
        </w:rPr>
        <w:t xml:space="preserve"> сельского поселения Грибановского  </w:t>
      </w:r>
    </w:p>
    <w:p w:rsidR="00AA66B4" w:rsidRDefault="00AA66B4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муниципального  района </w:t>
      </w:r>
    </w:p>
    <w:p w:rsidR="00AA66B4" w:rsidRDefault="00AA66B4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AA66B4" w:rsidRDefault="0024588F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A66B4">
        <w:rPr>
          <w:rFonts w:eastAsia="Arial"/>
          <w:sz w:val="26"/>
          <w:szCs w:val="26"/>
        </w:rPr>
        <w:t xml:space="preserve">от  </w:t>
      </w:r>
      <w:r w:rsidR="007E1921" w:rsidRPr="007E1921">
        <w:rPr>
          <w:rFonts w:eastAsia="Arial"/>
          <w:sz w:val="26"/>
          <w:szCs w:val="26"/>
        </w:rPr>
        <w:t>12</w:t>
      </w:r>
      <w:r w:rsidR="006819D2" w:rsidRPr="007E1921">
        <w:rPr>
          <w:rFonts w:eastAsia="Arial"/>
          <w:sz w:val="26"/>
          <w:szCs w:val="26"/>
        </w:rPr>
        <w:t xml:space="preserve"> </w:t>
      </w:r>
      <w:r w:rsidR="007E1921" w:rsidRPr="007E1921">
        <w:rPr>
          <w:rFonts w:eastAsia="Arial"/>
          <w:sz w:val="26"/>
          <w:szCs w:val="26"/>
        </w:rPr>
        <w:t>.03</w:t>
      </w:r>
      <w:r w:rsidR="00C32DF2" w:rsidRPr="007E1921">
        <w:rPr>
          <w:rFonts w:eastAsia="Arial"/>
          <w:sz w:val="26"/>
          <w:szCs w:val="26"/>
        </w:rPr>
        <w:t>.202</w:t>
      </w:r>
      <w:r w:rsidR="007E1921" w:rsidRPr="007E1921">
        <w:rPr>
          <w:rFonts w:eastAsia="Arial"/>
          <w:sz w:val="26"/>
          <w:szCs w:val="26"/>
        </w:rPr>
        <w:t>4</w:t>
      </w:r>
      <w:r w:rsidR="00AA66B4" w:rsidRPr="007E1921">
        <w:rPr>
          <w:rFonts w:eastAsia="Arial"/>
          <w:sz w:val="26"/>
          <w:szCs w:val="26"/>
        </w:rPr>
        <w:t>г.  №</w:t>
      </w:r>
      <w:r w:rsidR="007E1921" w:rsidRPr="007E1921">
        <w:rPr>
          <w:rFonts w:eastAsia="Arial"/>
          <w:sz w:val="26"/>
          <w:szCs w:val="26"/>
        </w:rPr>
        <w:t>13</w:t>
      </w:r>
      <w:r w:rsidR="00AA66B4" w:rsidRPr="007E1921">
        <w:rPr>
          <w:rFonts w:eastAsia="Arial"/>
          <w:sz w:val="26"/>
          <w:szCs w:val="26"/>
        </w:rPr>
        <w:t xml:space="preserve"> </w:t>
      </w:r>
      <w:r w:rsidRPr="007E1921">
        <w:rPr>
          <w:rFonts w:eastAsia="Arial"/>
          <w:sz w:val="26"/>
          <w:szCs w:val="26"/>
        </w:rPr>
        <w:t xml:space="preserve"> </w:t>
      </w:r>
      <w:r w:rsidR="006819D2">
        <w:rPr>
          <w:rFonts w:eastAsia="Arial"/>
          <w:sz w:val="26"/>
          <w:szCs w:val="26"/>
        </w:rPr>
        <w:t xml:space="preserve"> </w:t>
      </w:r>
    </w:p>
    <w:p w:rsidR="00AA66B4" w:rsidRDefault="00AA66B4" w:rsidP="006634CD">
      <w:pPr>
        <w:autoSpaceDE w:val="0"/>
        <w:ind w:firstLine="5100"/>
        <w:jc w:val="right"/>
      </w:pPr>
      <w:r>
        <w:rPr>
          <w:rFonts w:eastAsia="Arial"/>
          <w:sz w:val="26"/>
          <w:szCs w:val="26"/>
        </w:rPr>
        <w:t xml:space="preserve">          </w:t>
      </w:r>
    </w:p>
    <w:p w:rsidR="00AA66B4" w:rsidRDefault="00AA66B4">
      <w:pPr>
        <w:pStyle w:val="11"/>
        <w:ind w:left="4820"/>
      </w:pPr>
      <w:bookmarkStart w:id="0" w:name="_GoBack"/>
      <w:bookmarkEnd w:id="0"/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jc w:val="center"/>
      </w:pPr>
    </w:p>
    <w:p w:rsidR="00AA66B4" w:rsidRDefault="00AA66B4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>МУНИЦИПАЛЬНАЯ ПРОГРАММА</w:t>
      </w:r>
    </w:p>
    <w:p w:rsidR="00AA66B4" w:rsidRDefault="00AA66B4">
      <w:pPr>
        <w:jc w:val="center"/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Новогольеланского</w:t>
      </w:r>
      <w:proofErr w:type="spellEnd"/>
      <w:r>
        <w:rPr>
          <w:sz w:val="40"/>
          <w:szCs w:val="40"/>
        </w:rPr>
        <w:t xml:space="preserve"> сельского поселения Грибано</w:t>
      </w:r>
      <w:r>
        <w:rPr>
          <w:sz w:val="40"/>
          <w:szCs w:val="40"/>
        </w:rPr>
        <w:t>в</w:t>
      </w:r>
      <w:r>
        <w:rPr>
          <w:sz w:val="40"/>
          <w:szCs w:val="40"/>
        </w:rPr>
        <w:t>ского муниципального района Воронежской области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и поддержка малого и среднего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принимательства в </w:t>
      </w:r>
      <w:proofErr w:type="spellStart"/>
      <w:r>
        <w:rPr>
          <w:b/>
          <w:sz w:val="40"/>
          <w:szCs w:val="40"/>
        </w:rPr>
        <w:t>Новогольеланском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района»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</w:t>
      </w:r>
      <w:r w:rsidR="00C32DF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гг.</w:t>
      </w:r>
    </w:p>
    <w:p w:rsidR="00AA66B4" w:rsidRDefault="00AA66B4">
      <w:pPr>
        <w:rPr>
          <w:b/>
          <w:sz w:val="40"/>
          <w:szCs w:val="40"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  <w:sz w:val="28"/>
          <w:szCs w:val="28"/>
        </w:rPr>
        <w:sectPr w:rsidR="00AA66B4">
          <w:pgSz w:w="11906" w:h="16838"/>
          <w:pgMar w:top="1134" w:right="851" w:bottom="1134" w:left="1701" w:header="720" w:footer="720" w:gutter="0"/>
          <w:pgNumType w:start="2"/>
          <w:cols w:space="720"/>
          <w:docGrid w:linePitch="600" w:charSpace="32768"/>
        </w:sectPr>
      </w:pPr>
      <w:r>
        <w:rPr>
          <w:b/>
        </w:rPr>
        <w:t>20</w:t>
      </w:r>
      <w:r w:rsidR="00C32DF2">
        <w:rPr>
          <w:b/>
        </w:rPr>
        <w:t>2</w:t>
      </w:r>
      <w:r w:rsidR="0071764C">
        <w:rPr>
          <w:b/>
        </w:rPr>
        <w:t>4</w:t>
      </w:r>
      <w:r>
        <w:rPr>
          <w:b/>
        </w:rPr>
        <w:t xml:space="preserve"> г.</w:t>
      </w:r>
    </w:p>
    <w:p w:rsidR="00AA66B4" w:rsidRDefault="00AA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A66B4" w:rsidRDefault="00AA66B4">
      <w:pPr>
        <w:jc w:val="center"/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Воронежской области «Развитие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малого и среднего 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Грибановского муниципального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77"/>
      </w:tblGrid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snapToGrid w:val="0"/>
              <w:jc w:val="both"/>
            </w:pPr>
            <w:r>
              <w:t>«Развитие и поддержка малого и среднего предприн</w:t>
            </w:r>
            <w:r>
              <w:t>и</w:t>
            </w:r>
            <w:r>
              <w:t xml:space="preserve">мательства в </w:t>
            </w:r>
            <w:proofErr w:type="spellStart"/>
            <w:r>
              <w:t>Новогольеланском</w:t>
            </w:r>
            <w:proofErr w:type="spellEnd"/>
            <w:r>
              <w:t xml:space="preserve"> сельском поселении Грибановского муниципального района» на 2015-202</w:t>
            </w:r>
            <w:r w:rsidR="00C32DF2">
              <w:t>4</w:t>
            </w:r>
            <w:r>
              <w:t>гг.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Ответственный исполнитель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  <w:r>
              <w:t xml:space="preserve"> 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</w:t>
            </w:r>
            <w:r>
              <w:t>у</w:t>
            </w:r>
            <w:r>
              <w:t>ниципального района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bCs/>
                <w:iCs/>
              </w:rPr>
            </w:pPr>
            <w:r>
              <w:t>Основные разработчики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</w:tc>
      </w:tr>
      <w:tr w:rsidR="00AA66B4">
        <w:trPr>
          <w:trHeight w:val="6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Подпрограммы муниципальной программы и основные мер</w:t>
            </w:r>
            <w:r>
              <w:t>о</w:t>
            </w:r>
            <w:r>
              <w:t>приятия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r>
              <w:br/>
              <w:t xml:space="preserve">Основное мероприятие: </w:t>
            </w:r>
          </w:p>
          <w:p w:rsidR="00AA66B4" w:rsidRDefault="00AA66B4">
            <w:r>
              <w:t>Финансовое обеспечение мероприятий согласно Согл</w:t>
            </w:r>
            <w:r>
              <w:t>а</w:t>
            </w:r>
            <w:r>
              <w:t xml:space="preserve">шению по передаче полномочий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Создание благоприятного предпринимательского кл</w:t>
            </w:r>
            <w:r>
              <w:t>и</w:t>
            </w:r>
            <w:r>
              <w:t>мата и условий для ведения бизнеса.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муниципальной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</w:t>
            </w:r>
            <w:r>
              <w:t>з</w:t>
            </w:r>
            <w:r>
              <w:t>витие экономики района.</w:t>
            </w:r>
          </w:p>
          <w:p w:rsidR="00AA66B4" w:rsidRDefault="00AA66B4">
            <w:pPr>
              <w:jc w:val="both"/>
            </w:pPr>
            <w:r>
              <w:t>2. Повышение предпринимательской активности и ра</w:t>
            </w:r>
            <w:r>
              <w:t>з</w:t>
            </w:r>
            <w:r>
              <w:t>витие малого и среднего предпринимательства.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Объем расходов бюджета муниципального образов</w:t>
            </w:r>
            <w:r>
              <w:t>а</w:t>
            </w:r>
            <w:r>
              <w:t>ния на развитие и поддержку малого и среднего пре</w:t>
            </w:r>
            <w:r>
              <w:t>д</w:t>
            </w:r>
            <w:r>
              <w:t xml:space="preserve">принимательства в расчете на 1 жителя муниципального образования, руб.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jc w:val="both"/>
            </w:pPr>
            <w:r>
              <w:t>Программа реализуется в один этап в течение 2015-202</w:t>
            </w:r>
            <w:r w:rsidR="00C32DF2">
              <w:t>4</w:t>
            </w:r>
            <w:r>
              <w:t xml:space="preserve"> гг.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71764C">
              <w:t>29,5</w:t>
            </w:r>
            <w:r w:rsidR="00687D5B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71764C">
              <w:t>29,5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lastRenderedPageBreak/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2020г. – </w:t>
            </w:r>
            <w:r w:rsidR="00C32DF2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C32DF2">
              <w:t>;</w:t>
            </w:r>
          </w:p>
          <w:p w:rsidR="00AA66B4" w:rsidRDefault="00C32DF2">
            <w:pPr>
              <w:autoSpaceDE w:val="0"/>
            </w:pPr>
            <w:r>
              <w:t xml:space="preserve">2021г. – </w:t>
            </w:r>
            <w:r w:rsidR="004C0285">
              <w:t xml:space="preserve">3,2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2024г. – </w:t>
            </w:r>
            <w:r w:rsidR="0071764C">
              <w:t>1,1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pPr>
              <w:snapToGrid w:val="0"/>
              <w:jc w:val="both"/>
            </w:pPr>
          </w:p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71764C">
              <w:t>29,5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71764C">
              <w:t>29,5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2020г. – 3,3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2021г. – </w:t>
            </w:r>
            <w:r w:rsidR="004C0285">
              <w:t>3,2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C32DF2" w:rsidP="0071764C">
            <w:pPr>
              <w:autoSpaceDE w:val="0"/>
            </w:pPr>
            <w:r>
              <w:t xml:space="preserve">2024г. – </w:t>
            </w:r>
            <w:r w:rsidR="0071764C">
              <w:t>1,1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lastRenderedPageBreak/>
              <w:t>Ожидаемые конечные результ</w:t>
            </w:r>
            <w:r>
              <w:t>а</w:t>
            </w:r>
            <w:r>
              <w:t>ты реализации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ind w:firstLine="73"/>
              <w:jc w:val="both"/>
            </w:pPr>
            <w:r>
              <w:t>- насыщение потребительского рынка товарами и усл</w:t>
            </w:r>
            <w:r>
              <w:t>у</w:t>
            </w:r>
            <w:r>
              <w:t>гами, удовлетворение потребительского спроса насел</w:t>
            </w:r>
            <w:r>
              <w:t>е</w:t>
            </w:r>
            <w:r>
              <w:t>ния.</w:t>
            </w:r>
          </w:p>
        </w:tc>
      </w:tr>
    </w:tbl>
    <w:p w:rsidR="00AA66B4" w:rsidRDefault="00AA66B4">
      <w:pPr>
        <w:sectPr w:rsidR="00AA66B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docGrid w:linePitch="600" w:charSpace="32768"/>
        </w:sectPr>
      </w:pPr>
    </w:p>
    <w:p w:rsidR="00AA66B4" w:rsidRDefault="00AA66B4">
      <w:pPr>
        <w:numPr>
          <w:ilvl w:val="0"/>
          <w:numId w:val="5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AA66B4" w:rsidRDefault="00AA66B4">
      <w:pPr>
        <w:autoSpaceDE w:val="0"/>
        <w:jc w:val="center"/>
        <w:rPr>
          <w:b/>
          <w:bCs/>
        </w:rPr>
      </w:pPr>
    </w:p>
    <w:p w:rsidR="00AA66B4" w:rsidRDefault="00AA66B4">
      <w:pPr>
        <w:widowControl w:val="0"/>
        <w:autoSpaceDE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</w:t>
      </w:r>
      <w:r>
        <w:rPr>
          <w:bCs/>
        </w:rPr>
        <w:t>о</w:t>
      </w:r>
      <w:r>
        <w:rPr>
          <w:bCs/>
        </w:rPr>
        <w:t>управления</w:t>
      </w:r>
      <w:r>
        <w:t xml:space="preserve"> в Воронежской области основывается на положениях Конституции Росси</w:t>
      </w:r>
      <w:r>
        <w:t>й</w:t>
      </w:r>
      <w:r>
        <w:t>ской Федерации, действующего  законодательства. Активное участие в достижении р</w:t>
      </w:r>
      <w:r>
        <w:t>е</w:t>
      </w:r>
      <w:r>
        <w:t>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AA66B4" w:rsidRDefault="00AA66B4">
      <w:pPr>
        <w:widowControl w:val="0"/>
        <w:ind w:firstLine="709"/>
        <w:jc w:val="both"/>
      </w:pPr>
      <w:r>
        <w:t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</w:t>
      </w:r>
      <w:r>
        <w:t>е</w:t>
      </w:r>
      <w:r>
        <w:t xml:space="preserve">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AA66B4" w:rsidRDefault="00AA66B4">
      <w:pPr>
        <w:widowControl w:val="0"/>
        <w:ind w:firstLine="709"/>
        <w:jc w:val="both"/>
      </w:pPr>
      <w:proofErr w:type="gramStart"/>
      <w:r>
        <w:t>Проведенный анализ показывает, что муниципальные образования района  знач</w:t>
      </w:r>
      <w:r>
        <w:t>и</w:t>
      </w:r>
      <w:r>
        <w:t>тельно отличаются по уровню социально-экономического развитию.</w:t>
      </w:r>
      <w:proofErr w:type="gramEnd"/>
      <w:r>
        <w:t xml:space="preserve"> Повышение уровня социально-экономического развития муниципальных образований и сокращение сущ</w:t>
      </w:r>
      <w:r>
        <w:t>е</w:t>
      </w:r>
      <w:r>
        <w:t>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</w:t>
      </w:r>
      <w:r>
        <w:t>а</w:t>
      </w:r>
      <w:r>
        <w:t xml:space="preserve">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AA66B4" w:rsidRDefault="00AA66B4">
      <w:pPr>
        <w:pStyle w:val="afa"/>
      </w:pPr>
      <w:proofErr w:type="gramStart"/>
      <w:r>
        <w:t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</w:t>
      </w:r>
      <w:r>
        <w:t>с</w:t>
      </w:r>
      <w:r>
        <w:t xml:space="preserve">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AA66B4" w:rsidRDefault="00AA66B4">
      <w:pPr>
        <w:pStyle w:val="afa"/>
      </w:pPr>
      <w:r>
        <w:t>Реализация муниципальной программы позволит повысить ответственность мес</w:t>
      </w:r>
      <w:r>
        <w:t>т</w:t>
      </w:r>
      <w:r>
        <w:t>ных руководителей за социально-экономическое развитие муниципальных образований.</w:t>
      </w:r>
    </w:p>
    <w:p w:rsidR="00AA66B4" w:rsidRDefault="00AA66B4">
      <w:pPr>
        <w:pStyle w:val="afa"/>
        <w:ind w:firstLine="567"/>
      </w:pPr>
      <w:r>
        <w:t>Значительное влияние на социально-экономическое развитие муниципальных обр</w:t>
      </w:r>
      <w:r>
        <w:t>а</w:t>
      </w:r>
      <w:r>
        <w:t>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</w:t>
      </w:r>
      <w:r>
        <w:t>о</w:t>
      </w:r>
      <w:r>
        <w:t>сти муниципальных образований.</w:t>
      </w:r>
    </w:p>
    <w:p w:rsidR="00AA66B4" w:rsidRDefault="00AA66B4">
      <w:pPr>
        <w:pStyle w:val="afa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AA66B4" w:rsidRDefault="00AA66B4">
      <w:pPr>
        <w:pStyle w:val="afa"/>
        <w:ind w:firstLine="567"/>
      </w:pPr>
      <w:r>
        <w:t xml:space="preserve">Новогольеланское сельское поселение включает в себя три населенных пункта: сёла </w:t>
      </w:r>
      <w:proofErr w:type="spellStart"/>
      <w:r>
        <w:t>Новогольелань</w:t>
      </w:r>
      <w:proofErr w:type="spellEnd"/>
      <w:r>
        <w:t xml:space="preserve">, Хомутовка, </w:t>
      </w:r>
      <w:proofErr w:type="spellStart"/>
      <w:r>
        <w:t>Новоспасовка</w:t>
      </w:r>
      <w:proofErr w:type="spellEnd"/>
      <w:r>
        <w:t>. На территории поселения имеются все условия для нормального обучения и воспитания подрастающего поколения: работает одна сре</w:t>
      </w:r>
      <w:r>
        <w:t>д</w:t>
      </w:r>
      <w:r>
        <w:t>няя школа, 1 детский сад. Созданы условия для организации досуга и отдыха, организации библиотечного обслуживания населения</w:t>
      </w:r>
      <w:proofErr w:type="gramStart"/>
      <w:r>
        <w:t xml:space="preserve"> :</w:t>
      </w:r>
      <w:proofErr w:type="gramEnd"/>
      <w:r>
        <w:t xml:space="preserve"> 2 СДК, 2 библиотеки.  Функционирует враче</w:t>
      </w:r>
      <w:r>
        <w:t>б</w:t>
      </w:r>
      <w:r>
        <w:t>ная амбулатория, скорая помощь, ФАП. Созданы условия для обеспечения жителей пос</w:t>
      </w:r>
      <w:r>
        <w:t>е</w:t>
      </w:r>
      <w:r>
        <w:t xml:space="preserve">ления услугами торговли: работает 4 магазина, 2 раза в неделю приезжает автолавка. В </w:t>
      </w:r>
      <w:proofErr w:type="gramStart"/>
      <w:r>
        <w:t>селах</w:t>
      </w:r>
      <w:proofErr w:type="gramEnd"/>
      <w:r>
        <w:t xml:space="preserve"> Хомутовка и </w:t>
      </w:r>
      <w:proofErr w:type="spellStart"/>
      <w:r>
        <w:t>Новогольелань</w:t>
      </w:r>
      <w:proofErr w:type="spellEnd"/>
      <w:r>
        <w:t xml:space="preserve"> есть 2 памятника погибшим односельчанам в годы В</w:t>
      </w:r>
      <w:r>
        <w:t>е</w:t>
      </w:r>
      <w:r>
        <w:t>ликой Отечественной войны.</w:t>
      </w:r>
    </w:p>
    <w:p w:rsidR="00AA66B4" w:rsidRDefault="00AA66B4">
      <w:pPr>
        <w:pStyle w:val="afa"/>
        <w:ind w:firstLine="567"/>
      </w:pPr>
      <w:r>
        <w:t>Одно из приоритетных направлений -  вопросы благоустройства и санитарного п</w:t>
      </w:r>
      <w:r>
        <w:t>о</w:t>
      </w:r>
      <w:r>
        <w:t xml:space="preserve">рядка. В </w:t>
      </w:r>
      <w:proofErr w:type="gramStart"/>
      <w:r>
        <w:t>селах</w:t>
      </w:r>
      <w:proofErr w:type="gramEnd"/>
      <w:r>
        <w:t xml:space="preserve"> функционируют фонари уличного освещения в количестве </w:t>
      </w:r>
      <w:r w:rsidR="00B36B6A">
        <w:t>109</w:t>
      </w:r>
      <w:r>
        <w:t xml:space="preserve"> шт. Все три села газифицированы.  В </w:t>
      </w:r>
      <w:proofErr w:type="gramStart"/>
      <w:r>
        <w:t>селах</w:t>
      </w:r>
      <w:proofErr w:type="gramEnd"/>
      <w:r>
        <w:t xml:space="preserve"> установлены 2 детские площадки.</w:t>
      </w:r>
    </w:p>
    <w:p w:rsidR="00AA66B4" w:rsidRDefault="00AA66B4">
      <w:pPr>
        <w:pStyle w:val="afa"/>
        <w:ind w:firstLine="0"/>
      </w:pPr>
      <w:r>
        <w:t xml:space="preserve">          </w:t>
      </w: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</w:t>
      </w:r>
      <w:r>
        <w:t>ю</w:t>
      </w:r>
      <w:r>
        <w:t>дения принципов единства требований к эффективности социально-экономического ра</w:t>
      </w:r>
      <w:r>
        <w:t>з</w:t>
      </w:r>
      <w:r>
        <w:t>вития сельских поселений,  координации усилий всех заинтересованных сторон и эффе</w:t>
      </w:r>
      <w:r>
        <w:t>к</w:t>
      </w:r>
      <w:r>
        <w:lastRenderedPageBreak/>
        <w:t>тивного использования бюджетных средств как стимул последующего развития.</w:t>
      </w:r>
    </w:p>
    <w:p w:rsidR="00AA66B4" w:rsidRDefault="00AA66B4">
      <w:pPr>
        <w:pStyle w:val="afa"/>
        <w:rPr>
          <w:sz w:val="28"/>
          <w:szCs w:val="28"/>
        </w:rPr>
      </w:pPr>
      <w:r>
        <w:t>Осуществление мероприятий муниципальной программы позволит создать необх</w:t>
      </w:r>
      <w:r>
        <w:t>о</w:t>
      </w:r>
      <w:r>
        <w:t>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</w:t>
      </w:r>
      <w:r>
        <w:t>р</w:t>
      </w:r>
      <w:r>
        <w:t>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</w:t>
      </w:r>
      <w:r>
        <w:t>а</w:t>
      </w:r>
      <w:r>
        <w:t>нятости молодежи, трудоустройство других социально незащищенных категорий насел</w:t>
      </w:r>
      <w:r>
        <w:t>е</w:t>
      </w:r>
      <w:r>
        <w:t>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</w:t>
      </w:r>
      <w:r>
        <w:t>е</w:t>
      </w:r>
      <w:r>
        <w:t>творение потребительского спроса населения.</w:t>
      </w:r>
    </w:p>
    <w:p w:rsidR="00AA66B4" w:rsidRDefault="00AA66B4">
      <w:pPr>
        <w:ind w:firstLine="709"/>
        <w:jc w:val="both"/>
        <w:rPr>
          <w:sz w:val="28"/>
          <w:szCs w:val="28"/>
        </w:rPr>
      </w:pPr>
    </w:p>
    <w:p w:rsidR="00AA66B4" w:rsidRDefault="00AA66B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граммы, сроков и этапов реализации муниципальной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t xml:space="preserve">Современное состояние экономики </w:t>
      </w:r>
      <w:proofErr w:type="spellStart"/>
      <w:r>
        <w:t>Новогольеланского</w:t>
      </w:r>
      <w:proofErr w:type="spellEnd"/>
      <w:r>
        <w:t xml:space="preserve"> сельского поселения не о</w:t>
      </w:r>
      <w:r>
        <w:t>т</w:t>
      </w:r>
      <w:r>
        <w:t>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</w:t>
      </w:r>
      <w:r>
        <w:t>о</w:t>
      </w:r>
      <w:r>
        <w:t>вышения эффективности реального сектора экономики, формирования условий для пр</w:t>
      </w:r>
      <w:r>
        <w:t>и</w:t>
      </w:r>
      <w:r>
        <w:t>влечения инвестиций, создания и внедрения механизмов оказания государственной и м</w:t>
      </w:r>
      <w:r>
        <w:t>у</w:t>
      </w:r>
      <w:r>
        <w:t>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</w:t>
      </w:r>
      <w:r>
        <w:t>а</w:t>
      </w:r>
      <w:r>
        <w:t>ния инвестиционной деятельности и формирования системы поддержки предприним</w:t>
      </w:r>
      <w:r>
        <w:t>а</w:t>
      </w:r>
      <w:r>
        <w:t xml:space="preserve">тельства. В </w:t>
      </w:r>
      <w:proofErr w:type="gramStart"/>
      <w:r>
        <w:t>рамках</w:t>
      </w:r>
      <w:proofErr w:type="gramEnd"/>
      <w: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</w:t>
      </w:r>
      <w:r>
        <w:t>а</w:t>
      </w:r>
      <w:r>
        <w:t>телей, но при этом создание благоприятных условий для развития их деятельности и пр</w:t>
      </w:r>
      <w:r>
        <w:t>и</w:t>
      </w:r>
      <w:r>
        <w:t xml:space="preserve">влечения в экономику инвестиций. </w:t>
      </w:r>
    </w:p>
    <w:p w:rsidR="00AA66B4" w:rsidRDefault="00AA66B4">
      <w:pPr>
        <w:ind w:firstLine="709"/>
        <w:jc w:val="both"/>
      </w:pPr>
      <w:r>
        <w:t>Программа предназначена для принятия управленческих решений, разработки ко</w:t>
      </w:r>
      <w:r>
        <w:t>н</w:t>
      </w:r>
      <w:r>
        <w:t xml:space="preserve">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</w:t>
      </w:r>
      <w:r>
        <w:t>е</w:t>
      </w:r>
      <w:r>
        <w:t>ления поселения, повышение эффективности социально-экономического развития посел</w:t>
      </w:r>
      <w:r>
        <w:t>е</w:t>
      </w:r>
      <w:r>
        <w:t>ний района. Программа является нормативной основой текущего и перспективного пл</w:t>
      </w:r>
      <w:r>
        <w:t>а</w:t>
      </w:r>
      <w:r>
        <w:t>нирования социально-экономического развития поселения.</w:t>
      </w:r>
    </w:p>
    <w:p w:rsidR="00AA66B4" w:rsidRDefault="00AA66B4">
      <w:pPr>
        <w:ind w:firstLine="709"/>
        <w:jc w:val="both"/>
      </w:pPr>
      <w:r>
        <w:t xml:space="preserve">В </w:t>
      </w:r>
      <w:proofErr w:type="gramStart"/>
      <w:r>
        <w:t>числе</w:t>
      </w:r>
      <w:proofErr w:type="gramEnd"/>
      <w:r>
        <w:t xml:space="preserve"> приоритетов определены следующие направления:</w:t>
      </w:r>
    </w:p>
    <w:p w:rsidR="00AA66B4" w:rsidRDefault="00AA66B4">
      <w:pPr>
        <w:ind w:firstLine="709"/>
        <w:jc w:val="both"/>
        <w:rPr>
          <w:bCs/>
          <w:color w:val="000000"/>
        </w:rPr>
      </w:pPr>
      <w:r>
        <w:t xml:space="preserve">- поддержка и стимулирование социально-экономического развития поселений района; 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</w:rPr>
      </w:pPr>
      <w:r>
        <w:rPr>
          <w:b/>
          <w:bCs/>
          <w:color w:val="000000"/>
        </w:rPr>
        <w:t>2.2.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граммы, сроков и этапов реализации муниципальной программы. 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center"/>
      </w:pPr>
      <w:r>
        <w:rPr>
          <w:b/>
        </w:rPr>
        <w:t>2.2.1. Основные цели программы.</w:t>
      </w:r>
    </w:p>
    <w:p w:rsidR="00AA66B4" w:rsidRDefault="00AA66B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AA66B4" w:rsidRDefault="00AA66B4">
      <w:pPr>
        <w:snapToGrid w:val="0"/>
        <w:ind w:firstLine="708"/>
        <w:jc w:val="center"/>
      </w:pPr>
      <w:r>
        <w:rPr>
          <w:b/>
        </w:rPr>
        <w:t>2.1.2. Задачи муниципальной программы.</w:t>
      </w:r>
    </w:p>
    <w:p w:rsidR="00AA66B4" w:rsidRDefault="00AA66B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snapToGrid w:val="0"/>
        <w:ind w:firstLine="708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предпринимательства.</w:t>
      </w:r>
    </w:p>
    <w:p w:rsidR="00AA66B4" w:rsidRDefault="00AA66B4">
      <w:pPr>
        <w:ind w:firstLine="709"/>
        <w:rPr>
          <w:b/>
          <w:bCs/>
          <w:color w:val="000000"/>
        </w:rPr>
      </w:pPr>
    </w:p>
    <w:p w:rsidR="00AA66B4" w:rsidRDefault="00AA66B4">
      <w:pPr>
        <w:ind w:firstLine="709"/>
        <w:jc w:val="center"/>
        <w:rPr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AA66B4" w:rsidRDefault="00AA66B4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AA66B4" w:rsidRDefault="00AA66B4">
      <w:pPr>
        <w:ind w:firstLine="709"/>
        <w:jc w:val="right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jc w:val="center"/>
        <w:rPr>
          <w:rStyle w:val="FontStyle17"/>
          <w:color w:val="000000"/>
          <w:sz w:val="24"/>
          <w:szCs w:val="24"/>
        </w:rPr>
      </w:pPr>
      <w:r>
        <w:rPr>
          <w:b/>
        </w:rPr>
        <w:t>Методики расчёта показателей.</w:t>
      </w:r>
    </w:p>
    <w:p w:rsidR="00AA66B4" w:rsidRDefault="00AA66B4">
      <w:pPr>
        <w:pStyle w:val="Style4"/>
        <w:widowControl/>
        <w:numPr>
          <w:ilvl w:val="0"/>
          <w:numId w:val="3"/>
        </w:numPr>
        <w:spacing w:line="240" w:lineRule="auto"/>
        <w:ind w:left="0" w:firstLine="710"/>
        <w:jc w:val="left"/>
      </w:pPr>
      <w:r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</w:t>
      </w:r>
      <w:r>
        <w:rPr>
          <w:rStyle w:val="FontStyle17"/>
          <w:color w:val="000000"/>
          <w:sz w:val="24"/>
          <w:szCs w:val="24"/>
        </w:rPr>
        <w:t>и</w:t>
      </w:r>
      <w:r>
        <w:rPr>
          <w:rStyle w:val="FontStyle17"/>
          <w:color w:val="000000"/>
          <w:sz w:val="24"/>
          <w:szCs w:val="24"/>
        </w:rPr>
        <w:t>пального образования»</w:t>
      </w:r>
    </w:p>
    <w:p w:rsidR="00AA66B4" w:rsidRPr="003C1A95" w:rsidRDefault="00AA66B4">
      <w:pPr>
        <w:shd w:val="clear" w:color="auto" w:fill="FFFFFF"/>
        <w:ind w:right="14" w:firstLine="706"/>
        <w:jc w:val="both"/>
        <w:rPr>
          <w:spacing w:val="-1"/>
        </w:rPr>
      </w:pPr>
      <w:r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AA66B4" w:rsidRDefault="00AA66B4">
      <w:pPr>
        <w:shd w:val="clear" w:color="auto" w:fill="FFFFFF"/>
        <w:tabs>
          <w:tab w:val="left" w:leader="hyphen" w:pos="3010"/>
        </w:tabs>
        <w:ind w:left="706" w:right="6989" w:firstLine="1162"/>
        <w:rPr>
          <w:spacing w:val="24"/>
        </w:rPr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AA66B4" w:rsidRDefault="00AA66B4">
      <w:pPr>
        <w:shd w:val="clear" w:color="auto" w:fill="FFFFFF"/>
        <w:ind w:left="1882"/>
        <w:rPr>
          <w:spacing w:val="-7"/>
        </w:rPr>
      </w:pPr>
      <w:proofErr w:type="spellStart"/>
      <w:r>
        <w:rPr>
          <w:spacing w:val="24"/>
        </w:rPr>
        <w:t>Чсн</w:t>
      </w:r>
      <w:proofErr w:type="spellEnd"/>
    </w:p>
    <w:p w:rsidR="00AA66B4" w:rsidRPr="003C1A95" w:rsidRDefault="00AA66B4">
      <w:pPr>
        <w:shd w:val="clear" w:color="auto" w:fill="FFFFFF"/>
        <w:ind w:left="14"/>
        <w:rPr>
          <w:spacing w:val="1"/>
        </w:rPr>
      </w:pPr>
      <w:r>
        <w:rPr>
          <w:spacing w:val="-7"/>
        </w:rPr>
        <w:t>где:</w:t>
      </w:r>
    </w:p>
    <w:p w:rsidR="00AA66B4" w:rsidRPr="003C1A95" w:rsidRDefault="00AA66B4">
      <w:pPr>
        <w:shd w:val="clear" w:color="auto" w:fill="FFFFFF"/>
        <w:ind w:left="10" w:right="5" w:firstLine="619"/>
        <w:jc w:val="both"/>
        <w:rPr>
          <w:spacing w:val="1"/>
        </w:rPr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>по</w:t>
      </w:r>
      <w:r>
        <w:rPr>
          <w:spacing w:val="4"/>
        </w:rPr>
        <w:t>д</w:t>
      </w:r>
      <w:r>
        <w:rPr>
          <w:spacing w:val="4"/>
        </w:rPr>
        <w:t xml:space="preserve">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AA66B4" w:rsidRDefault="00AA66B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д</w:t>
      </w:r>
      <w:r>
        <w:rPr>
          <w:spacing w:val="-1"/>
        </w:rPr>
        <w:t>держку малого и среднего предпринимательства за отчетный период (год) (руб.);</w:t>
      </w:r>
    </w:p>
    <w:p w:rsidR="00AA66B4" w:rsidRDefault="00AA66B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AA66B4" w:rsidRDefault="00AA66B4">
      <w:pPr>
        <w:shd w:val="clear" w:color="auto" w:fill="FFFFFF"/>
        <w:ind w:left="706"/>
        <w:rPr>
          <w:spacing w:val="1"/>
        </w:rPr>
      </w:pPr>
      <w:r>
        <w:t>Разъяснения по показателю.</w:t>
      </w:r>
    </w:p>
    <w:p w:rsidR="00AA66B4" w:rsidRDefault="00AA66B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>мес</w:t>
      </w:r>
      <w:r>
        <w:rPr>
          <w:spacing w:val="8"/>
        </w:rPr>
        <w:t>т</w:t>
      </w:r>
      <w:r>
        <w:rPr>
          <w:spacing w:val="8"/>
        </w:rPr>
        <w:t xml:space="preserve">ного значения в области содействия развитию малого и среднего </w:t>
      </w:r>
      <w:r>
        <w:t>предпринимател</w:t>
      </w:r>
      <w:r>
        <w:t>ь</w:t>
      </w:r>
      <w:r>
        <w:t xml:space="preserve">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AA66B4" w:rsidRDefault="00AA66B4">
      <w:pPr>
        <w:shd w:val="clear" w:color="auto" w:fill="FFFFFF"/>
        <w:ind w:left="14" w:right="5" w:firstLine="686"/>
        <w:jc w:val="both"/>
        <w:rPr>
          <w:shd w:val="clear" w:color="auto" w:fill="FFFF00"/>
        </w:rPr>
      </w:pPr>
      <w:proofErr w:type="gramStart"/>
      <w:r>
        <w:t>В качестве исходных данных при формировании значения регионального показат</w:t>
      </w:r>
      <w:r>
        <w:t>е</w:t>
      </w:r>
      <w:r>
        <w:t xml:space="preserve">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AA66B4" w:rsidRDefault="00AA66B4">
      <w:pPr>
        <w:pStyle w:val="Style4"/>
        <w:widowControl/>
        <w:spacing w:line="240" w:lineRule="auto"/>
        <w:ind w:firstLine="710"/>
        <w:jc w:val="left"/>
        <w:rPr>
          <w:shd w:val="clear" w:color="auto" w:fill="FFFF00"/>
        </w:rPr>
      </w:pPr>
    </w:p>
    <w:p w:rsidR="00AA66B4" w:rsidRDefault="00AA66B4">
      <w:pPr>
        <w:ind w:firstLine="709"/>
      </w:pPr>
      <w:r>
        <w:rPr>
          <w:b/>
          <w:bCs/>
          <w:color w:val="000000"/>
        </w:rPr>
        <w:t>2.1.4. Основные, ожидаемые конечные результаты муниципальной 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мы.</w:t>
      </w:r>
    </w:p>
    <w:tbl>
      <w:tblPr>
        <w:tblW w:w="0" w:type="auto"/>
        <w:tblInd w:w="83" w:type="dxa"/>
        <w:tblLook w:val="0000" w:firstRow="0" w:lastRow="0" w:firstColumn="0" w:lastColumn="0" w:noHBand="0" w:noVBand="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2DF2" w:rsidTr="00163937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t>годы реализации</w:t>
            </w:r>
          </w:p>
        </w:tc>
      </w:tr>
      <w:tr w:rsidR="00C32DF2" w:rsidTr="00C32DF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2024</w:t>
            </w:r>
          </w:p>
        </w:tc>
      </w:tr>
      <w:tr w:rsidR="00C32DF2" w:rsidTr="00C32DF2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</w:rPr>
        <w:t>2.1.5. Этапы реализации программы.</w:t>
      </w:r>
    </w:p>
    <w:p w:rsidR="00AA66B4" w:rsidRDefault="00AA66B4">
      <w:pPr>
        <w:ind w:firstLine="709"/>
        <w:jc w:val="both"/>
        <w:rPr>
          <w:b/>
        </w:rPr>
      </w:pPr>
      <w:r>
        <w:lastRenderedPageBreak/>
        <w:t>Общий срок реализации программы рассчитан на период 2015-202</w:t>
      </w:r>
      <w:r w:rsidR="00B36B6A">
        <w:t>4</w:t>
      </w:r>
      <w:r>
        <w:t xml:space="preserve"> гг. Программа реализуется в один этап.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</w:t>
      </w:r>
      <w:r>
        <w:rPr>
          <w:b/>
        </w:rPr>
        <w:t>в</w:t>
      </w:r>
      <w:r>
        <w:rPr>
          <w:b/>
        </w:rPr>
        <w:t>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</w:pPr>
      <w:r>
        <w:rPr>
          <w:b/>
        </w:rPr>
        <w:t>3.1. Обоснование выделения подпрограмм.</w:t>
      </w:r>
    </w:p>
    <w:p w:rsidR="00AA66B4" w:rsidRDefault="00AA66B4">
      <w:pPr>
        <w:ind w:firstLine="709"/>
        <w:jc w:val="both"/>
      </w:pPr>
      <w:r>
        <w:t>Роль малого и среднего предпринимательства в экономике сельского поселения п</w:t>
      </w:r>
      <w:r>
        <w:t>о</w:t>
      </w:r>
      <w:r>
        <w:t>стоянно  возрастает, обеспечивая решение ряда важных задач, таких, как насыщение п</w:t>
      </w:r>
      <w:r>
        <w:t>о</w:t>
      </w:r>
      <w:r>
        <w:t>требительского рынка товарами, услугами, увеличение платежей в бюджет, сокращение уровня безработицы.</w:t>
      </w:r>
    </w:p>
    <w:p w:rsidR="00AA66B4" w:rsidRDefault="00AA66B4">
      <w:pPr>
        <w:autoSpaceDE w:val="0"/>
        <w:ind w:firstLine="540"/>
        <w:jc w:val="both"/>
      </w:pPr>
      <w: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де</w:t>
      </w:r>
      <w:r>
        <w:t>я</w:t>
      </w:r>
      <w:r>
        <w:t>тельности. Создание условий для развития малого и среднего предпринимательства явл</w:t>
      </w:r>
      <w:r>
        <w:t>я</w:t>
      </w:r>
      <w:r>
        <w:t>ется задачей органов местного самоуправления.</w:t>
      </w:r>
    </w:p>
    <w:p w:rsidR="00AA66B4" w:rsidRDefault="00AA66B4">
      <w:pPr>
        <w:autoSpaceDE w:val="0"/>
        <w:ind w:firstLine="540"/>
        <w:jc w:val="both"/>
      </w:pPr>
      <w: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</w:t>
      </w:r>
      <w:r>
        <w:t>ь</w:t>
      </w:r>
      <w:r>
        <w:t>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</w:t>
      </w:r>
      <w:r>
        <w:t>а</w:t>
      </w:r>
      <w:r>
        <w:t xml:space="preserve">туса предпринимателя. </w:t>
      </w:r>
      <w:proofErr w:type="gramStart"/>
      <w:r>
        <w:t>Программно-целевой метод поддержки малого и среднего пре</w:t>
      </w:r>
      <w:r>
        <w:t>д</w:t>
      </w:r>
      <w:r>
        <w:t>принимательства обеспечит комплексное решение проблемных вопросов в предприним</w:t>
      </w:r>
      <w:r>
        <w:t>а</w:t>
      </w:r>
      <w:r>
        <w:t xml:space="preserve">тельской деятельности, а также определит приоритеты в развитии малого и среднего предпринимательства сельском поселении. </w:t>
      </w:r>
      <w:proofErr w:type="gramEnd"/>
    </w:p>
    <w:p w:rsidR="00AA66B4" w:rsidRDefault="00AA66B4">
      <w:pPr>
        <w:autoSpaceDE w:val="0"/>
        <w:ind w:firstLine="540"/>
        <w:jc w:val="both"/>
      </w:pPr>
      <w:r>
        <w:t>Подпрограмма «Развитие и поддержка малого и среднего предпринимательства» с</w:t>
      </w:r>
      <w:r>
        <w:t>о</w:t>
      </w:r>
      <w:r>
        <w:t xml:space="preserve">стоит из 1 основного мероприятия: </w:t>
      </w:r>
    </w:p>
    <w:p w:rsidR="00AA66B4" w:rsidRDefault="00AA66B4">
      <w:pPr>
        <w:ind w:firstLine="540"/>
      </w:pPr>
      <w:r>
        <w:t>1. Финансовое обеспечение мероприятий согласно Соглашению по передаче полн</w:t>
      </w:r>
      <w:r>
        <w:t>о</w:t>
      </w:r>
      <w:r>
        <w:t>мочий.</w:t>
      </w:r>
    </w:p>
    <w:p w:rsidR="00AA66B4" w:rsidRDefault="00AA66B4">
      <w:pPr>
        <w:autoSpaceDE w:val="0"/>
        <w:ind w:firstLine="540"/>
        <w:jc w:val="both"/>
      </w:pPr>
      <w:r>
        <w:t xml:space="preserve">Исполнителями подпрограммы являются: 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rPr>
          <w:bCs/>
          <w:iCs/>
        </w:rPr>
        <w:t>Новогольеланского</w:t>
      </w:r>
      <w:proofErr w:type="spellEnd"/>
      <w:r>
        <w:rPr>
          <w:bCs/>
          <w:iCs/>
        </w:rPr>
        <w:t xml:space="preserve"> сельского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Ожидаемые результаты реализации подпрограммы к 202</w:t>
      </w:r>
      <w:r w:rsidR="00B36B6A">
        <w:t>4</w:t>
      </w:r>
      <w:r>
        <w:t xml:space="preserve"> году составят: </w:t>
      </w:r>
    </w:p>
    <w:p w:rsidR="00AA66B4" w:rsidRDefault="00AA66B4">
      <w:pPr>
        <w:ind w:firstLine="540"/>
        <w:jc w:val="both"/>
        <w:rPr>
          <w:b/>
          <w:sz w:val="28"/>
          <w:szCs w:val="28"/>
        </w:rPr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>.</w:t>
      </w:r>
    </w:p>
    <w:p w:rsidR="00AA66B4" w:rsidRDefault="00AA66B4">
      <w:pPr>
        <w:autoSpaceDE w:val="0"/>
        <w:rPr>
          <w:b/>
        </w:rPr>
      </w:pPr>
    </w:p>
    <w:tbl>
      <w:tblPr>
        <w:tblW w:w="10093" w:type="dxa"/>
        <w:tblInd w:w="78" w:type="dxa"/>
        <w:tblLook w:val="0000" w:firstRow="0" w:lastRow="0" w:firstColumn="0" w:lastColumn="0" w:noHBand="0" w:noVBand="0"/>
      </w:tblPr>
      <w:tblGrid>
        <w:gridCol w:w="616"/>
        <w:gridCol w:w="2084"/>
        <w:gridCol w:w="11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32DF2" w:rsidTr="00C32DF2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2DF2" w:rsidTr="00C32DF2">
        <w:trPr>
          <w:trHeight w:val="615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Новоголь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2015-2024гг.</w:t>
            </w:r>
          </w:p>
        </w:tc>
      </w:tr>
      <w:tr w:rsidR="00C32DF2" w:rsidTr="00163937">
        <w:trPr>
          <w:trHeight w:val="33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32DF2" w:rsidTr="00362875">
        <w:trPr>
          <w:trHeight w:val="1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развитие и поддержку малого и среднего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мательства в расчете на 1 жителя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rPr>
          <w:bCs/>
          <w:iCs/>
        </w:rPr>
        <w:t>Новогольеланского</w:t>
      </w:r>
      <w:proofErr w:type="spellEnd"/>
      <w:r>
        <w:rPr>
          <w:bCs/>
          <w:iCs/>
        </w:rPr>
        <w:t xml:space="preserve"> сельского поселения 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71764C">
        <w:t>29,5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71764C">
        <w:t>29,5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2019г. – </w:t>
      </w:r>
      <w:r w:rsidR="00687D5B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  <w:r>
        <w:t xml:space="preserve">2020г. – </w:t>
      </w:r>
      <w:r w:rsidR="00362875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62875">
        <w:t>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2023г.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2024г. – </w:t>
      </w:r>
      <w:r w:rsidR="0071764C">
        <w:t>1,1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autoSpaceDE w:val="0"/>
        <w:jc w:val="both"/>
        <w:rPr>
          <w:b/>
        </w:rPr>
      </w:pPr>
      <w:r>
        <w:t xml:space="preserve">       Общий объем финансовых средств, для реализации программы составляет </w:t>
      </w:r>
      <w:r w:rsidR="0071764C">
        <w:t>29,5</w:t>
      </w:r>
      <w:r>
        <w:t xml:space="preserve"> тыс. руб.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4.1. Объемы и источники финансирования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программы.</w:t>
      </w:r>
    </w:p>
    <w:tbl>
      <w:tblPr>
        <w:tblW w:w="5361" w:type="pct"/>
        <w:tblLook w:val="0000" w:firstRow="0" w:lastRow="0" w:firstColumn="0" w:lastColumn="0" w:noHBand="0" w:noVBand="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61"/>
      </w:tblGrid>
      <w:tr w:rsidR="00362875" w:rsidTr="00362875">
        <w:trPr>
          <w:cantSplit/>
          <w:trHeight w:val="73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N  </w:t>
            </w:r>
            <w:proofErr w:type="gramStart"/>
            <w:r w:rsidRPr="00362875">
              <w:rPr>
                <w:sz w:val="20"/>
                <w:szCs w:val="20"/>
              </w:rPr>
              <w:t>п</w:t>
            </w:r>
            <w:proofErr w:type="gramEnd"/>
            <w:r w:rsidRPr="00362875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2015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2017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2018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2021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r>
              <w:t xml:space="preserve">всего  </w:t>
            </w:r>
          </w:p>
        </w:tc>
      </w:tr>
      <w:tr w:rsidR="00362875" w:rsidTr="00362875">
        <w:trPr>
          <w:cantSplit/>
          <w:trHeight w:val="849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Объем финанс</w:t>
            </w:r>
            <w:r w:rsidRPr="00362875">
              <w:rPr>
                <w:sz w:val="20"/>
                <w:szCs w:val="20"/>
              </w:rPr>
              <w:t>и</w:t>
            </w:r>
            <w:r w:rsidRPr="00362875">
              <w:rPr>
                <w:sz w:val="20"/>
                <w:szCs w:val="20"/>
              </w:rPr>
              <w:t xml:space="preserve">рования, всего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B36B6A">
            <w:r>
              <w:t>1,4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71764C">
            <w:r>
              <w:t>1,1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71764C">
            <w:pPr>
              <w:jc w:val="center"/>
            </w:pPr>
            <w:r>
              <w:rPr>
                <w:color w:val="000000"/>
              </w:rPr>
              <w:t>29,5</w:t>
            </w:r>
          </w:p>
        </w:tc>
      </w:tr>
      <w:tr w:rsidR="00362875" w:rsidTr="00362875">
        <w:trPr>
          <w:cantSplit/>
          <w:trHeight w:val="385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62875" w:rsidTr="00362875">
        <w:trPr>
          <w:cantSplit/>
          <w:trHeight w:val="58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1.1.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1.2.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областной бю</w:t>
            </w:r>
            <w:r w:rsidRPr="00362875">
              <w:rPr>
                <w:sz w:val="20"/>
                <w:szCs w:val="20"/>
              </w:rPr>
              <w:t>д</w:t>
            </w:r>
            <w:r w:rsidRPr="00362875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1.3.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B36B6A">
            <w:r>
              <w:t>1,4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71764C">
            <w:r>
              <w:t>1,1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71764C">
            <w:pPr>
              <w:jc w:val="center"/>
            </w:pPr>
            <w:r>
              <w:rPr>
                <w:color w:val="000000"/>
              </w:rPr>
              <w:t>29,5</w:t>
            </w:r>
          </w:p>
        </w:tc>
      </w:tr>
      <w:tr w:rsidR="00362875" w:rsidTr="00362875">
        <w:trPr>
          <w:cantSplit/>
          <w:trHeight w:val="644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1.4.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A66B4" w:rsidRDefault="00AA66B4">
      <w:pPr>
        <w:ind w:firstLine="709"/>
        <w:jc w:val="both"/>
      </w:pPr>
      <w:r>
        <w:t>Риски реализации программы, а также соответствующие способы управления соо</w:t>
      </w:r>
      <w:r>
        <w:t>т</w:t>
      </w:r>
      <w:r>
        <w:t xml:space="preserve">ветствующими рисками представлены ниже. </w:t>
      </w:r>
    </w:p>
    <w:p w:rsidR="00AA66B4" w:rsidRDefault="00AA66B4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5407"/>
      </w:tblGrid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Оценка </w:t>
            </w:r>
          </w:p>
          <w:p w:rsidR="00AA66B4" w:rsidRDefault="00AA66B4">
            <w:pPr>
              <w:jc w:val="both"/>
            </w:pPr>
            <w:r>
              <w:t>влияния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Появление на территории муниципального образов</w:t>
            </w:r>
            <w:r>
              <w:t>а</w:t>
            </w:r>
            <w:r>
              <w:t>ния крупных сетевых ко</w:t>
            </w:r>
            <w:r>
              <w:t>м</w:t>
            </w:r>
            <w:r>
              <w:t>паний, составляющих ко</w:t>
            </w:r>
            <w:r>
              <w:t>н</w:t>
            </w:r>
            <w:r>
              <w:t>куренцию хозяйствующим субъектам, осуществля</w:t>
            </w:r>
            <w:r>
              <w:t>ю</w:t>
            </w:r>
            <w:r>
              <w:t>щим розничную торговлю, располагающихся на терр</w:t>
            </w:r>
            <w:r>
              <w:t>и</w:t>
            </w:r>
            <w:r>
              <w:t>тории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–обустроенных участков для размещения новых производств.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Наращивание объемов производства за счет более эффективного использования материальных р</w:t>
            </w:r>
            <w:r>
              <w:t>е</w:t>
            </w:r>
            <w:r>
              <w:t>сурсов.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Загрузка имеющихся на территории неиспользу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мых производственных мощностей.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1"/>
              </w:rPr>
              <w:t>ривлечение инвестиций в создание новых пр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изводств, новых видов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Снижение инвестиционной активности бизнеса, нево</w:t>
            </w:r>
            <w:r>
              <w:t>з</w:t>
            </w:r>
            <w:r>
              <w:t>можность перехода к диве</w:t>
            </w:r>
            <w:r>
              <w:t>р</w:t>
            </w:r>
            <w:r>
              <w:t>сифицированному росту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Открытость и лояльность властей к инвесторам.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 xml:space="preserve">Активизация </w:t>
            </w:r>
            <w:proofErr w:type="gramStart"/>
            <w:r>
              <w:rPr>
                <w:spacing w:val="-2"/>
              </w:rPr>
              <w:t>инвестиционной</w:t>
            </w:r>
            <w:proofErr w:type="gramEnd"/>
            <w:r>
              <w:rPr>
                <w:spacing w:val="-2"/>
              </w:rPr>
              <w:t xml:space="preserve"> и инновационной деятельности.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Повышение уровня инновационной активности предприятий за счет ускоренного развития инн</w:t>
            </w:r>
            <w:r>
              <w:t>о</w:t>
            </w:r>
            <w:r>
              <w:t>вационной инфраструктуры.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ложения поселения для привлечения инвесторов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1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Активная позиция власти по привлечению инв</w:t>
            </w:r>
            <w:r>
              <w:t>е</w:t>
            </w:r>
            <w:r>
              <w:t>стиций на территорию поселения.</w:t>
            </w:r>
          </w:p>
          <w:p w:rsidR="00AA66B4" w:rsidRDefault="00AA66B4">
            <w:pPr>
              <w:jc w:val="both"/>
            </w:pPr>
            <w:r>
              <w:t>Развитие программно-целевого метода управл</w:t>
            </w:r>
            <w:r>
              <w:t>е</w:t>
            </w:r>
            <w:r>
              <w:t>ния (участие в федеральных, областных програ</w:t>
            </w:r>
            <w:r>
              <w:t>м</w:t>
            </w:r>
            <w:r>
              <w:t>мах).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местного товаропроизвод</w:t>
            </w:r>
            <w:r>
              <w:t>и</w:t>
            </w:r>
            <w:r>
              <w:t>теля на внутреннем рынке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</w:tabs>
              <w:spacing w:after="0" w:line="240" w:lineRule="auto"/>
              <w:ind w:left="0"/>
            </w:pPr>
            <w: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Создание новых рабочих мест в условиях развивающейся экономики.</w:t>
            </w:r>
          </w:p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 xml:space="preserve">Дальнейшее развитие строительной отрасли, </w:t>
            </w:r>
            <w:r>
              <w:lastRenderedPageBreak/>
              <w:t>развитие жилищного строительства.</w:t>
            </w:r>
          </w:p>
          <w:p w:rsidR="00AA66B4" w:rsidRDefault="00AA66B4">
            <w:pPr>
              <w:jc w:val="both"/>
            </w:pPr>
            <w:r>
              <w:t>Р</w:t>
            </w:r>
            <w:r>
              <w:rPr>
                <w:color w:val="000000"/>
                <w:kern w:val="1"/>
              </w:rPr>
              <w:t>ост уровня развития сферы услуг и качества.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lastRenderedPageBreak/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реализ</w:t>
            </w:r>
            <w:r>
              <w:t>а</w:t>
            </w:r>
            <w:r>
              <w:t>ции сельскохозяйственной продукции, предпри</w:t>
            </w:r>
            <w:r>
              <w:t>я</w:t>
            </w:r>
            <w:r>
              <w:t>тий пищевой промышленности.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Низкий уровень жизни и 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сельскохозя</w:t>
            </w:r>
            <w:r>
              <w:rPr>
                <w:color w:val="000000"/>
                <w:kern w:val="1"/>
              </w:rPr>
              <w:t>й</w:t>
            </w:r>
            <w:r>
              <w:rPr>
                <w:color w:val="000000"/>
                <w:kern w:val="1"/>
              </w:rPr>
              <w:t>ственной продукции в ЛПХ поселения</w:t>
            </w:r>
          </w:p>
        </w:tc>
      </w:tr>
    </w:tbl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A66B4" w:rsidRDefault="00AA66B4">
      <w:pPr>
        <w:jc w:val="center"/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AA66B4" w:rsidRDefault="00AA66B4">
      <w:pPr>
        <w:autoSpaceDE w:val="0"/>
        <w:ind w:firstLine="540"/>
        <w:jc w:val="both"/>
      </w:pPr>
      <w:r>
        <w:t>Программа предназначена для разработки конкретных механизмов поддержки разв</w:t>
      </w:r>
      <w:r>
        <w:t>и</w:t>
      </w:r>
      <w:r>
        <w:t>тия реального сектора экономики, повышения предпринимательской активности и разв</w:t>
      </w:r>
      <w:r>
        <w:t>и</w:t>
      </w:r>
      <w:r>
        <w:t>тия малого и среднего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Программы к 202</w:t>
      </w:r>
      <w:r w:rsidR="00362875">
        <w:t>4</w:t>
      </w:r>
      <w:r>
        <w:t xml:space="preserve"> году будут достигнуты следующий социально-экономические показатель:</w:t>
      </w:r>
    </w:p>
    <w:p w:rsidR="00AA66B4" w:rsidRDefault="00AA66B4">
      <w:pPr>
        <w:ind w:firstLine="73"/>
        <w:jc w:val="both"/>
        <w:rPr>
          <w:shd w:val="clear" w:color="auto" w:fill="FFFF00"/>
        </w:rPr>
      </w:pPr>
      <w:r>
        <w:t>- Объем расходов бюджета муниципального образования на развитие и поддержку мал</w:t>
      </w:r>
      <w:r>
        <w:t>о</w:t>
      </w:r>
      <w:r>
        <w:t>го и среднего предпринимательства в расчете на 1 жителя муниципального образования  составит 4,67 рубля.</w:t>
      </w:r>
    </w:p>
    <w:p w:rsidR="00AA66B4" w:rsidRDefault="00AA66B4">
      <w:pPr>
        <w:ind w:firstLine="73"/>
        <w:jc w:val="both"/>
        <w:rPr>
          <w:shd w:val="clear" w:color="auto" w:fill="FFFF00"/>
        </w:rPr>
      </w:pPr>
    </w:p>
    <w:p w:rsidR="00AA66B4" w:rsidRDefault="00AA66B4">
      <w:pPr>
        <w:ind w:firstLine="567"/>
        <w:jc w:val="center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AA66B4" w:rsidRDefault="00AA66B4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</w:p>
    <w:p w:rsidR="00AA66B4" w:rsidRDefault="00AA66B4">
      <w:pPr>
        <w:autoSpaceDE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 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на 2015-202</w:t>
      </w:r>
      <w:r w:rsidR="00362875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AA66B4" w:rsidRDefault="00AA66B4"/>
    <w:p w:rsidR="00AA66B4" w:rsidRDefault="00AA66B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A66B4" w:rsidRDefault="00AA66B4">
      <w:pPr>
        <w:jc w:val="center"/>
      </w:pPr>
      <w:r>
        <w:rPr>
          <w:sz w:val="28"/>
          <w:szCs w:val="28"/>
        </w:rPr>
        <w:t>Подпрограммы «Развитие и поддержка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муниципальной программы «Развитие и поддержка малого и среднего </w:t>
      </w:r>
      <w:r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на 2015-202</w:t>
      </w:r>
      <w:r w:rsidR="00255334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45"/>
      </w:tblGrid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подпрогра</w:t>
            </w:r>
            <w:r>
              <w:t>м</w:t>
            </w:r>
            <w:r>
              <w:t>мы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Новогольеланского</w:t>
            </w:r>
            <w:proofErr w:type="spellEnd"/>
            <w:r>
              <w:t xml:space="preserve"> сельского </w:t>
            </w:r>
            <w:r>
              <w:rPr>
                <w:bCs/>
                <w:iCs/>
              </w:rPr>
              <w:t xml:space="preserve"> поселения Гр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бановского муниципального района Воронежской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муниц</w:t>
            </w:r>
            <w:r>
              <w:t>и</w:t>
            </w:r>
            <w:r>
              <w:t>пального района</w:t>
            </w:r>
          </w:p>
        </w:tc>
      </w:tr>
      <w:tr w:rsidR="00AA66B4">
        <w:trPr>
          <w:cantSplit/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мероприятия,</w:t>
            </w:r>
          </w:p>
          <w:p w:rsidR="00AA66B4" w:rsidRDefault="00AA66B4">
            <w:pPr>
              <w:snapToGrid w:val="0"/>
              <w:jc w:val="both"/>
              <w:rPr>
                <w:u w:val="single"/>
              </w:rPr>
            </w:pPr>
            <w:r>
              <w:t>входящие в состав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rPr>
                <w:u w:val="single"/>
              </w:rPr>
              <w:t>Мероприятие 1.</w:t>
            </w:r>
            <w:r>
              <w:t xml:space="preserve"> Финансовое обеспечение мероприятий согла</w:t>
            </w:r>
            <w:r>
              <w:t>с</w:t>
            </w:r>
            <w:r>
              <w:t>но Соглашению по передаче полномочий.</w:t>
            </w:r>
          </w:p>
          <w:p w:rsidR="00AA66B4" w:rsidRDefault="00AA66B4">
            <w:pPr>
              <w:autoSpaceDE w:val="0"/>
              <w:jc w:val="both"/>
            </w:pP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Цель подпрограммы мун</w:t>
            </w:r>
            <w:r>
              <w:t>и</w:t>
            </w:r>
            <w:r>
              <w:t>ципальной                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подпрограммы м</w:t>
            </w:r>
            <w:r>
              <w:t>у</w:t>
            </w:r>
            <w:r>
              <w:t>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AA66B4" w:rsidRDefault="00AA66B4">
            <w:pPr>
              <w:tabs>
                <w:tab w:val="left" w:pos="0"/>
              </w:tabs>
              <w:autoSpaceDE w:val="0"/>
              <w:ind w:left="-31"/>
            </w:pPr>
            <w:r>
              <w:t>2. Повышение предпринимательской активности и развитие м</w:t>
            </w:r>
            <w:r>
              <w:t>а</w:t>
            </w:r>
            <w:r>
              <w:t>лого и среднего предпринимательства.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целевые показ</w:t>
            </w:r>
            <w:r>
              <w:t>а</w:t>
            </w:r>
            <w:r>
              <w:t>тели и индикаторы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  <w:jc w:val="both"/>
            </w:pPr>
            <w:r>
              <w:t>Объем расходов бюджета муниципального образования на ра</w:t>
            </w:r>
            <w:r>
              <w:t>з</w:t>
            </w:r>
            <w:r>
              <w:t>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Сроки реализации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</w:pPr>
            <w:r>
              <w:t>Срок реализации подпрограммы 2015-202</w:t>
            </w:r>
            <w:r w:rsidR="00255334">
              <w:t>4</w:t>
            </w:r>
            <w:r>
              <w:t xml:space="preserve"> годы. </w:t>
            </w:r>
          </w:p>
        </w:tc>
      </w:tr>
      <w:tr w:rsidR="00AA66B4">
        <w:trPr>
          <w:cantSplit/>
          <w:trHeight w:val="31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нансирования 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Общий объем финансирования подпрограммы – </w:t>
            </w:r>
            <w:r w:rsidR="0071764C">
              <w:t>29,5</w:t>
            </w:r>
            <w:r>
              <w:t xml:space="preserve"> тыс. </w:t>
            </w:r>
          </w:p>
          <w:p w:rsidR="00AA66B4" w:rsidRDefault="00AA66B4">
            <w:pPr>
              <w:snapToGrid w:val="0"/>
              <w:jc w:val="both"/>
            </w:pPr>
            <w:r>
              <w:t>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71764C">
              <w:t>29,5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 w:rsidP="003C1A95">
            <w:pPr>
              <w:autoSpaceDE w:val="0"/>
              <w:jc w:val="both"/>
            </w:pPr>
            <w:r>
              <w:t xml:space="preserve">2020г. – </w:t>
            </w:r>
            <w:r w:rsidR="00255334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255334">
              <w:t>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2021г. – </w:t>
            </w:r>
            <w:r w:rsidR="004C0285">
              <w:t>3,2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71764C" w:rsidP="003C1A95">
            <w:pPr>
              <w:autoSpaceDE w:val="0"/>
              <w:jc w:val="both"/>
            </w:pPr>
            <w:r>
              <w:t>2024г. – 1,1</w:t>
            </w:r>
            <w:r w:rsidR="00255334">
              <w:t xml:space="preserve"> </w:t>
            </w:r>
            <w:proofErr w:type="spellStart"/>
            <w:r w:rsidR="00255334">
              <w:t>тыс</w:t>
            </w:r>
            <w:proofErr w:type="gramStart"/>
            <w:r w:rsidR="00255334">
              <w:t>.р</w:t>
            </w:r>
            <w:proofErr w:type="gramEnd"/>
            <w:r w:rsidR="00255334">
              <w:t>уб</w:t>
            </w:r>
            <w:proofErr w:type="spellEnd"/>
            <w:r w:rsidR="00255334">
              <w:t>.</w:t>
            </w:r>
          </w:p>
        </w:tc>
      </w:tr>
      <w:tr w:rsidR="00AA66B4">
        <w:trPr>
          <w:cantSplit/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Ожидаемые непосредстве</w:t>
            </w:r>
            <w:r>
              <w:t>н</w:t>
            </w:r>
            <w:r>
              <w:t>ные результаты реализации подпрограммы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  <w:jc w:val="both"/>
            </w:pPr>
            <w:r>
              <w:t>Достижения объема расходов бюджета муниципального обр</w:t>
            </w:r>
            <w:r>
              <w:t>а</w:t>
            </w:r>
            <w:r>
              <w:t>зования на развитие и поддержку малого и среднего предпр</w:t>
            </w:r>
            <w:r>
              <w:t>и</w:t>
            </w:r>
            <w:r>
              <w:t>нимательства в расчете на 1 жителя муниципального образов</w:t>
            </w:r>
            <w:r>
              <w:t>а</w:t>
            </w:r>
            <w:r>
              <w:t>ния в 202</w:t>
            </w:r>
            <w:r w:rsidR="00255334">
              <w:t>4</w:t>
            </w:r>
            <w:r>
              <w:t xml:space="preserve"> году до 4,67  рубля.</w:t>
            </w:r>
          </w:p>
        </w:tc>
      </w:tr>
    </w:tbl>
    <w:p w:rsidR="00AA66B4" w:rsidRDefault="00AA66B4">
      <w:pPr>
        <w:autoSpaceDE w:val="0"/>
        <w:jc w:val="center"/>
        <w:rPr>
          <w:b/>
          <w:bCs/>
          <w:sz w:val="28"/>
          <w:szCs w:val="28"/>
          <w:shd w:val="clear" w:color="auto" w:fill="FFFF00"/>
        </w:rPr>
      </w:pPr>
    </w:p>
    <w:p w:rsidR="00AA66B4" w:rsidRDefault="00AA66B4">
      <w:pPr>
        <w:numPr>
          <w:ilvl w:val="0"/>
          <w:numId w:val="6"/>
        </w:numPr>
        <w:autoSpaceDE w:val="0"/>
        <w:jc w:val="center"/>
      </w:pPr>
      <w:r>
        <w:rPr>
          <w:b/>
          <w:bCs/>
        </w:rPr>
        <w:t xml:space="preserve">Характеристика сферы реализации подпрограммы  </w:t>
      </w:r>
    </w:p>
    <w:p w:rsidR="00AA66B4" w:rsidRDefault="00AA66B4">
      <w:pPr>
        <w:autoSpaceDE w:val="0"/>
        <w:ind w:firstLine="540"/>
        <w:jc w:val="both"/>
      </w:pPr>
      <w:r>
        <w:lastRenderedPageBreak/>
        <w:t>Малый бизнес как явление социальное, экономическое и политическое, охватыва</w:t>
      </w:r>
      <w:r>
        <w:t>ю</w:t>
      </w:r>
      <w:r>
        <w:t xml:space="preserve">щее практически все отрасли деятельности, должен решить для развития </w:t>
      </w:r>
      <w:proofErr w:type="spellStart"/>
      <w:r>
        <w:t>Новогольела</w:t>
      </w:r>
      <w:r>
        <w:t>н</w:t>
      </w:r>
      <w:r>
        <w:t>ского</w:t>
      </w:r>
      <w:proofErr w:type="spellEnd"/>
      <w:r>
        <w:t xml:space="preserve"> сельского </w:t>
      </w:r>
      <w:proofErr w:type="gramStart"/>
      <w:r>
        <w:t>поселения</w:t>
      </w:r>
      <w:proofErr w:type="gramEnd"/>
      <w:r>
        <w:t xml:space="preserve">  следующие основные задачи:</w:t>
      </w:r>
    </w:p>
    <w:p w:rsidR="00AA66B4" w:rsidRDefault="00AA66B4">
      <w:pPr>
        <w:autoSpaceDE w:val="0"/>
        <w:ind w:firstLine="540"/>
        <w:jc w:val="both"/>
      </w:pPr>
      <w: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</w:t>
      </w:r>
      <w:r>
        <w:t>е</w:t>
      </w:r>
      <w:r>
        <w:t>риальных потребностей через расширение рынка потребительских товаров и сферы услуг;</w:t>
      </w:r>
    </w:p>
    <w:p w:rsidR="00AA66B4" w:rsidRDefault="00AA66B4">
      <w:pPr>
        <w:autoSpaceDE w:val="0"/>
        <w:ind w:firstLine="540"/>
        <w:jc w:val="both"/>
      </w:pPr>
      <w:r>
        <w:t xml:space="preserve">- в </w:t>
      </w:r>
      <w:proofErr w:type="gramStart"/>
      <w:r>
        <w:t>экономическом</w:t>
      </w:r>
      <w:proofErr w:type="gramEnd"/>
      <w: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AA66B4" w:rsidRDefault="00AA66B4">
      <w:pPr>
        <w:autoSpaceDE w:val="0"/>
        <w:ind w:firstLine="540"/>
        <w:jc w:val="both"/>
      </w:pPr>
      <w: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AA66B4" w:rsidRDefault="00AA66B4">
      <w:pPr>
        <w:autoSpaceDE w:val="0"/>
        <w:ind w:firstLine="708"/>
        <w:jc w:val="both"/>
      </w:pPr>
      <w:r>
        <w:t>Развитие МСП продолжает сдерживаться следующими основными проблемами:</w:t>
      </w:r>
    </w:p>
    <w:p w:rsidR="00AA66B4" w:rsidRDefault="00AA66B4">
      <w:pPr>
        <w:autoSpaceDE w:val="0"/>
        <w:ind w:firstLine="708"/>
        <w:jc w:val="both"/>
      </w:pPr>
      <w:r>
        <w:t>- слабой ориентированностью нормативной правовой базы на стимулирование ра</w:t>
      </w:r>
      <w:r>
        <w:t>з</w:t>
      </w:r>
      <w:r>
        <w:t>вития малого предпринимательства, включая налоговое, трудовое, гражданское законод</w:t>
      </w:r>
      <w:r>
        <w:t>а</w:t>
      </w:r>
      <w:r>
        <w:t>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</w:t>
      </w:r>
      <w:r>
        <w:t>о</w:t>
      </w:r>
      <w:r>
        <w:t>тенциальных рисков, совершенствование системы защиты прав предпринимателей. Но</w:t>
      </w:r>
      <w:r>
        <w:t>р</w:t>
      </w:r>
      <w:r>
        <w:t>мативно-правового закрепления требуют и многие меры государственной поддержки м</w:t>
      </w:r>
      <w:r>
        <w:t>а</w:t>
      </w:r>
      <w:r>
        <w:t>лого предпринимательства, касающиеся кредитной деятельности, создания благоприя</w:t>
      </w:r>
      <w:r>
        <w:t>т</w:t>
      </w:r>
      <w:r>
        <w:t xml:space="preserve">ных условий для инвестирования и проведения других мер; </w:t>
      </w:r>
    </w:p>
    <w:p w:rsidR="00AA66B4" w:rsidRDefault="00AA66B4">
      <w:pPr>
        <w:autoSpaceDE w:val="0"/>
        <w:ind w:firstLine="708"/>
        <w:jc w:val="both"/>
      </w:pPr>
      <w:r>
        <w:t>- недостаточным ресурсным обеспечением (финансовым и имущественным) суб</w:t>
      </w:r>
      <w:r>
        <w:t>ъ</w:t>
      </w:r>
      <w:r>
        <w:t>ектов МП и объектов инфраструктуры ПМП, включая:</w:t>
      </w:r>
    </w:p>
    <w:p w:rsidR="00AA66B4" w:rsidRDefault="00AA66B4">
      <w:pPr>
        <w:autoSpaceDE w:val="0"/>
        <w:ind w:firstLine="708"/>
        <w:jc w:val="both"/>
      </w:pPr>
      <w:r>
        <w:t>а) недостаточный доступ к стартовому капиталу для начинающих предпринимат</w:t>
      </w:r>
      <w:r>
        <w:t>е</w:t>
      </w:r>
      <w:r>
        <w:t xml:space="preserve">лей; </w:t>
      </w:r>
    </w:p>
    <w:p w:rsidR="00AA66B4" w:rsidRDefault="00AA66B4">
      <w:pPr>
        <w:autoSpaceDE w:val="0"/>
        <w:ind w:firstLine="708"/>
        <w:jc w:val="both"/>
      </w:pPr>
      <w:r>
        <w:t>б) недостаточный доступ к капиталу для реализации перспективных инвестицио</w:t>
      </w:r>
      <w:r>
        <w:t>н</w:t>
      </w:r>
      <w:r>
        <w:t xml:space="preserve">ных проектов развивающихся предприятий; </w:t>
      </w:r>
    </w:p>
    <w:p w:rsidR="00AA66B4" w:rsidRDefault="00AA66B4">
      <w:pPr>
        <w:autoSpaceDE w:val="0"/>
        <w:ind w:firstLine="708"/>
        <w:jc w:val="both"/>
      </w:pPr>
      <w: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AA66B4" w:rsidRDefault="00AA66B4">
      <w:pPr>
        <w:autoSpaceDE w:val="0"/>
        <w:ind w:firstLine="708"/>
        <w:jc w:val="both"/>
      </w:pPr>
      <w:r>
        <w:t xml:space="preserve">г) неразвитость инфраструктуры малого бизнеса на территории  поселения </w:t>
      </w:r>
    </w:p>
    <w:p w:rsidR="00AA66B4" w:rsidRDefault="00AA66B4">
      <w:pPr>
        <w:autoSpaceDE w:val="0"/>
        <w:ind w:firstLine="708"/>
        <w:jc w:val="both"/>
      </w:pPr>
      <w: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AA66B4" w:rsidRDefault="00AA66B4">
      <w:pPr>
        <w:autoSpaceDE w:val="0"/>
        <w:ind w:firstLine="708"/>
        <w:jc w:val="both"/>
      </w:pPr>
      <w: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t>работающими</w:t>
      </w:r>
      <w:proofErr w:type="gramEnd"/>
      <w:r>
        <w:t xml:space="preserve"> по найму, вызыва</w:t>
      </w:r>
      <w:r>
        <w:t>ю</w:t>
      </w:r>
      <w:r>
        <w:t>щими текучесть кадров в предпринимательской среде;</w:t>
      </w:r>
    </w:p>
    <w:p w:rsidR="00AA66B4" w:rsidRDefault="00AA66B4">
      <w:pPr>
        <w:autoSpaceDE w:val="0"/>
        <w:ind w:firstLine="708"/>
        <w:jc w:val="both"/>
      </w:pPr>
      <w:r>
        <w:t>- недобросовестной конкуренцией на товарных рынках по отношению к малым предприятиям.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 xml:space="preserve">  Подпрограмма муниципальной программы разработана на основе анализа совр</w:t>
      </w:r>
      <w:r>
        <w:t>е</w:t>
      </w:r>
      <w:r>
        <w:t>менного состояния малого бизнеса в районе, тенденций развития МСП в области и с уч</w:t>
      </w:r>
      <w:r>
        <w:t>е</w:t>
      </w:r>
      <w:r>
        <w:t xml:space="preserve">том результатов выполнения районных мероприятий по развитию и поддержки МСП в предыдущие годы. </w:t>
      </w:r>
    </w:p>
    <w:p w:rsidR="00AA66B4" w:rsidRDefault="00AA66B4">
      <w:pPr>
        <w:autoSpaceDE w:val="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ind w:firstLine="540"/>
        <w:jc w:val="center"/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ние основных ожидаемых конечных результатов подпрограммы, сроков и контрол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ных этапов реализации подпрограммы.</w:t>
      </w:r>
    </w:p>
    <w:p w:rsidR="00AA66B4" w:rsidRDefault="00AA66B4">
      <w:pPr>
        <w:autoSpaceDE w:val="0"/>
        <w:ind w:firstLine="540"/>
        <w:jc w:val="center"/>
      </w:pPr>
    </w:p>
    <w:p w:rsidR="00AA66B4" w:rsidRDefault="00AA66B4">
      <w:pPr>
        <w:autoSpaceDE w:val="0"/>
        <w:ind w:firstLine="708"/>
        <w:jc w:val="center"/>
      </w:pPr>
      <w:r>
        <w:rPr>
          <w:b/>
        </w:rPr>
        <w:t>2.1. Цели подпрограммы.</w:t>
      </w:r>
    </w:p>
    <w:p w:rsidR="00AA66B4" w:rsidRDefault="00AA66B4">
      <w:pPr>
        <w:autoSpaceDE w:val="0"/>
        <w:jc w:val="both"/>
        <w:rPr>
          <w:b/>
        </w:rPr>
      </w:pPr>
      <w: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AA66B4" w:rsidRDefault="00AA66B4">
      <w:pPr>
        <w:autoSpaceDE w:val="0"/>
        <w:ind w:firstLine="708"/>
        <w:jc w:val="center"/>
      </w:pPr>
      <w:r>
        <w:rPr>
          <w:b/>
        </w:rPr>
        <w:t>2.2. Задачи подпрограммы.</w:t>
      </w:r>
    </w:p>
    <w:p w:rsidR="00AA66B4" w:rsidRDefault="00AA66B4">
      <w:pPr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autoSpaceDE w:val="0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</w:t>
      </w:r>
      <w:r>
        <w:t>и</w:t>
      </w:r>
      <w:r>
        <w:t>нимательства.</w:t>
      </w: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AA66B4" w:rsidRDefault="00AA66B4">
      <w:pPr>
        <w:autoSpaceDE w:val="0"/>
        <w:ind w:firstLine="708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в 202</w:t>
      </w:r>
      <w:r w:rsidR="00255334">
        <w:t>4</w:t>
      </w:r>
      <w:r>
        <w:t xml:space="preserve"> году будут достигн</w:t>
      </w:r>
      <w:r>
        <w:t>у</w:t>
      </w:r>
      <w:r>
        <w:t>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A66B4" w:rsidRDefault="00AA66B4">
      <w:pPr>
        <w:autoSpaceDE w:val="0"/>
        <w:jc w:val="both"/>
      </w:pPr>
      <w:r>
        <w:t>1. Показатели экономической эффективности: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AA66B4" w:rsidRDefault="00AA66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Новогольеланского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процентах к предыдущему году.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AA66B4" w:rsidRDefault="00AA66B4">
      <w:pPr>
        <w:autoSpaceDE w:val="0"/>
        <w:jc w:val="both"/>
      </w:pPr>
      <w:r>
        <w:t>2. Показатели социальной эффективности: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</w:t>
      </w:r>
      <w:r>
        <w:t>о</w:t>
      </w:r>
      <w:r>
        <w:t>ставления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2.4. Основные, ожидаемые конечные результаты подпрограммы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tbl>
      <w:tblPr>
        <w:tblW w:w="0" w:type="auto"/>
        <w:tblInd w:w="83" w:type="dxa"/>
        <w:tblLook w:val="0000" w:firstRow="0" w:lastRow="0" w:firstColumn="0" w:lastColumn="0" w:noHBand="0" w:noVBand="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55334" w:rsidTr="00144D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center"/>
            </w:pPr>
            <w:r>
              <w:t>годы реализации</w:t>
            </w:r>
          </w:p>
        </w:tc>
      </w:tr>
      <w:tr w:rsidR="00255334" w:rsidTr="0025533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34" w:rsidRDefault="00255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2024</w:t>
            </w:r>
          </w:p>
        </w:tc>
      </w:tr>
      <w:tr w:rsidR="00255334" w:rsidTr="00255334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autoSpaceDE w:val="0"/>
        <w:jc w:val="center"/>
      </w:pPr>
      <w:r>
        <w:rPr>
          <w:b/>
        </w:rPr>
        <w:t>2.5. Сроки и этапы реализации подпрограммы.</w:t>
      </w:r>
    </w:p>
    <w:p w:rsidR="00AA66B4" w:rsidRDefault="00AA66B4">
      <w:pPr>
        <w:autoSpaceDE w:val="0"/>
        <w:ind w:firstLine="708"/>
        <w:jc w:val="both"/>
        <w:rPr>
          <w:shd w:val="clear" w:color="auto" w:fill="FFFF00"/>
        </w:rPr>
      </w:pPr>
      <w:r>
        <w:t>Общий срок реализации подпрограммы рассчитан на период с 2015 по 202</w:t>
      </w:r>
      <w:r w:rsidR="00255334">
        <w:t>4</w:t>
      </w:r>
      <w:r>
        <w:t xml:space="preserve"> год (в один этап).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autoSpaceDE w:val="0"/>
        <w:ind w:left="360"/>
        <w:jc w:val="center"/>
        <w:rPr>
          <w:u w:val="single"/>
        </w:rPr>
      </w:pPr>
      <w:r>
        <w:rPr>
          <w:b/>
        </w:rPr>
        <w:t>3.Характеристика основных мероприятий подпрограммы.</w:t>
      </w: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t>Новогольеланского</w:t>
      </w:r>
      <w:proofErr w:type="spellEnd"/>
      <w:r>
        <w:t xml:space="preserve"> сельского </w:t>
      </w:r>
      <w:r>
        <w:rPr>
          <w:bCs/>
          <w:iCs/>
        </w:rPr>
        <w:t xml:space="preserve">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lastRenderedPageBreak/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FF566F">
        <w:t>29,5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FF566F">
        <w:t>29,5</w:t>
      </w:r>
      <w:r w:rsidR="004C0285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255334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255334">
        <w:t>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1</w:t>
      </w:r>
      <w:r>
        <w:t xml:space="preserve">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2</w:t>
      </w:r>
      <w:r>
        <w:t xml:space="preserve">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3</w:t>
      </w:r>
      <w:r>
        <w:t xml:space="preserve">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4</w:t>
      </w:r>
      <w:r>
        <w:t xml:space="preserve">г. – </w:t>
      </w:r>
      <w:r w:rsidR="00FF566F">
        <w:t>1,1</w:t>
      </w:r>
      <w:r>
        <w:t xml:space="preserve"> </w:t>
      </w:r>
      <w:proofErr w:type="spellStart"/>
      <w:r>
        <w:t>т</w:t>
      </w:r>
      <w:r w:rsidRPr="00AA049B">
        <w:t>ыс</w:t>
      </w:r>
      <w:proofErr w:type="gramStart"/>
      <w:r w:rsidRPr="00AA049B">
        <w:t>.р</w:t>
      </w:r>
      <w:proofErr w:type="gramEnd"/>
      <w:r w:rsidRPr="00AA049B">
        <w:t>уб</w:t>
      </w:r>
      <w:proofErr w:type="spellEnd"/>
      <w:r w:rsidRPr="00AA049B">
        <w:t>.</w:t>
      </w:r>
    </w:p>
    <w:p w:rsidR="00AA66B4" w:rsidRPr="006934C6" w:rsidRDefault="00AA66B4" w:rsidP="004C0285">
      <w:pPr>
        <w:pStyle w:val="af8"/>
        <w:widowControl w:val="0"/>
        <w:numPr>
          <w:ilvl w:val="0"/>
          <w:numId w:val="8"/>
        </w:numPr>
        <w:autoSpaceDE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Основные меры муниципального и правового регулирования подпрограммы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Проведение анализа эффективности действующего на данном этапе законодател</w:t>
      </w:r>
      <w:r w:rsidRPr="006934C6">
        <w:t>ь</w:t>
      </w:r>
      <w:r w:rsidRPr="006934C6">
        <w:t>ства, регламентирующего государственную и муниципальную поддержку малого и сре</w:t>
      </w:r>
      <w:r w:rsidRPr="006934C6">
        <w:t>д</w:t>
      </w:r>
      <w:r w:rsidRPr="006934C6">
        <w:t>него предпринимательства.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proofErr w:type="spellStart"/>
      <w:r w:rsidRPr="006934C6">
        <w:t>Новогольеланского</w:t>
      </w:r>
      <w:proofErr w:type="spellEnd"/>
      <w:r w:rsidRPr="006934C6">
        <w:t xml:space="preserve"> сельского посел</w:t>
      </w:r>
      <w:r w:rsidRPr="006934C6">
        <w:t>е</w:t>
      </w:r>
      <w:r w:rsidRPr="006934C6">
        <w:t>ния, регламентирующие поддержку малого и среднего предпринимательства.</w:t>
      </w:r>
    </w:p>
    <w:p w:rsidR="00AA66B4" w:rsidRPr="006934C6" w:rsidRDefault="00AA66B4">
      <w:pPr>
        <w:widowControl w:val="0"/>
        <w:autoSpaceDE w:val="0"/>
        <w:ind w:firstLine="540"/>
        <w:jc w:val="both"/>
      </w:pPr>
      <w:r w:rsidRPr="006934C6">
        <w:t>Поддержка субъектов малого и среднего предпринимательства и организаций, обр</w:t>
      </w:r>
      <w:r w:rsidRPr="006934C6">
        <w:t>а</w:t>
      </w:r>
      <w:r w:rsidRPr="006934C6">
        <w:t>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</w:t>
      </w:r>
      <w:r w:rsidRPr="006934C6">
        <w:t>й</w:t>
      </w:r>
      <w:r w:rsidRPr="006934C6">
        <w:t>ственного  производства.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Принципами поддержки субъектов малого и среднего предпринимательства являю</w:t>
      </w:r>
      <w:r w:rsidRPr="006934C6">
        <w:t>т</w:t>
      </w:r>
      <w:r w:rsidRPr="006934C6">
        <w:t>ся: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1) заявительный порядок обращения субъектов малого и среднего предпринимател</w:t>
      </w:r>
      <w:r w:rsidRPr="006934C6">
        <w:t>ь</w:t>
      </w:r>
      <w:r w:rsidRPr="006934C6">
        <w:t>ства за оказанием поддержки;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2) равный доступ субъектов малого и среднего предпринимательства к участию в Программе;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3) оказание поддержки с соблюдением требований, установленных Федеральным </w:t>
      </w:r>
      <w:hyperlink r:id="rId13" w:history="1">
        <w:r w:rsidRPr="006934C6">
          <w:rPr>
            <w:rStyle w:val="a9"/>
          </w:rPr>
          <w:t>з</w:t>
        </w:r>
        <w:r w:rsidRPr="006934C6">
          <w:rPr>
            <w:rStyle w:val="a9"/>
          </w:rPr>
          <w:t>а</w:t>
        </w:r>
        <w:r w:rsidRPr="006934C6">
          <w:rPr>
            <w:rStyle w:val="a9"/>
          </w:rPr>
          <w:t>коном</w:t>
        </w:r>
      </w:hyperlink>
      <w:r w:rsidRPr="006934C6">
        <w:t xml:space="preserve"> от 26.07.2006 N 135-ФЗ "О защите конкуренции";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4) открытость процедур оказания поддержки.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4" w:history="1">
        <w:r w:rsidRPr="006934C6">
          <w:rPr>
            <w:rStyle w:val="a9"/>
          </w:rPr>
          <w:t>законом</w:t>
        </w:r>
      </w:hyperlink>
      <w:r w:rsidRPr="006934C6"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</w:t>
      </w:r>
      <w:r w:rsidRPr="006934C6">
        <w:t>и</w:t>
      </w:r>
      <w:r w:rsidRPr="006934C6">
        <w:t>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</w:t>
      </w:r>
      <w:r w:rsidRPr="006934C6">
        <w:t>ъ</w:t>
      </w:r>
      <w:r w:rsidRPr="006934C6">
        <w:t>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Реализация </w:t>
      </w:r>
      <w:hyperlink r:id="rId15" w:history="1">
        <w:r w:rsidRPr="006934C6">
          <w:rPr>
            <w:rStyle w:val="a9"/>
          </w:rPr>
          <w:t>мероприятия</w:t>
        </w:r>
        <w:r w:rsidRPr="006934C6">
          <w:rPr>
            <w:rStyle w:val="a9"/>
            <w:color w:val="0000FF"/>
          </w:rPr>
          <w:t xml:space="preserve"> </w:t>
        </w:r>
      </w:hyperlink>
      <w:r w:rsidRPr="006934C6">
        <w:t>подпрограммы предусматривает следующие условия: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гранты предоставляются действующим менее одного года малым предприятиям;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- гранты предоставляются при наличии бизнес-проекта, </w:t>
      </w:r>
      <w:proofErr w:type="gramStart"/>
      <w:r w:rsidRPr="006934C6">
        <w:t>оцениваемого</w:t>
      </w:r>
      <w:proofErr w:type="gramEnd"/>
      <w:r w:rsidRPr="006934C6">
        <w:t xml:space="preserve"> комиссией с участием представителей некоммерческих организаций предпринимателей;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lastRenderedPageBreak/>
        <w:t>- гарантии сохранения рабочих мест или увеличение не менее чем на 1 единицу;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Предоставление грантов осуществляется на безвозмездной основе.</w:t>
      </w:r>
    </w:p>
    <w:p w:rsidR="00AA66B4" w:rsidRPr="006934C6" w:rsidRDefault="00AA66B4">
      <w:pPr>
        <w:autoSpaceDE w:val="0"/>
        <w:ind w:firstLine="540"/>
        <w:jc w:val="both"/>
        <w:rPr>
          <w:b/>
        </w:rPr>
      </w:pPr>
      <w:r w:rsidRPr="006934C6">
        <w:t>Объем финансирования мероприятий по поддержке малого и среднего предприним</w:t>
      </w:r>
      <w:r w:rsidRPr="006934C6">
        <w:t>а</w:t>
      </w:r>
      <w:r w:rsidRPr="006934C6">
        <w:t>тельства в муниципальном районе  определяется средствами, предусмотренными бюдж</w:t>
      </w:r>
      <w:r w:rsidRPr="006934C6">
        <w:t>е</w:t>
      </w:r>
      <w:r w:rsidRPr="006934C6">
        <w:t xml:space="preserve">том </w:t>
      </w:r>
      <w:proofErr w:type="spellStart"/>
      <w:r w:rsidRPr="006934C6">
        <w:t>Новогольеланского</w:t>
      </w:r>
      <w:proofErr w:type="spellEnd"/>
      <w:r w:rsidRPr="006934C6">
        <w:t xml:space="preserve"> сельского </w:t>
      </w:r>
      <w:r w:rsidRPr="006934C6">
        <w:rPr>
          <w:bCs/>
          <w:iCs/>
        </w:rPr>
        <w:t xml:space="preserve"> </w:t>
      </w:r>
      <w:r w:rsidRPr="006934C6">
        <w:t>поселения.</w:t>
      </w:r>
    </w:p>
    <w:p w:rsidR="00AA66B4" w:rsidRPr="006934C6" w:rsidRDefault="00AA66B4" w:rsidP="004C0285">
      <w:pPr>
        <w:pStyle w:val="af8"/>
        <w:numPr>
          <w:ilvl w:val="0"/>
          <w:numId w:val="8"/>
        </w:numPr>
        <w:autoSpaceDE w:val="0"/>
        <w:ind w:left="127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</w:t>
      </w: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540"/>
        <w:gridCol w:w="1715"/>
        <w:gridCol w:w="1384"/>
        <w:gridCol w:w="1926"/>
        <w:gridCol w:w="1986"/>
        <w:gridCol w:w="2538"/>
      </w:tblGrid>
      <w:tr w:rsidR="00AA66B4" w:rsidRPr="006934C6">
        <w:trPr>
          <w:trHeight w:val="10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№ </w:t>
            </w:r>
            <w:proofErr w:type="gramStart"/>
            <w:r w:rsidRPr="006934C6">
              <w:rPr>
                <w:color w:val="000000"/>
              </w:rPr>
              <w:t>п</w:t>
            </w:r>
            <w:proofErr w:type="gramEnd"/>
            <w:r w:rsidRPr="006934C6">
              <w:rPr>
                <w:color w:val="000000"/>
              </w:rPr>
              <w:t>/п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Срок  ре</w:t>
            </w:r>
            <w:r w:rsidRPr="006934C6">
              <w:rPr>
                <w:color w:val="000000"/>
              </w:rPr>
              <w:t>а</w:t>
            </w:r>
            <w:r w:rsidRPr="006934C6">
              <w:rPr>
                <w:color w:val="000000"/>
              </w:rPr>
              <w:t>лизации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Источники ф</w:t>
            </w:r>
            <w:r w:rsidRPr="006934C6">
              <w:rPr>
                <w:color w:val="000000"/>
              </w:rPr>
              <w:t>и</w:t>
            </w:r>
            <w:r w:rsidRPr="006934C6">
              <w:rPr>
                <w:color w:val="000000"/>
              </w:rPr>
              <w:t>нансирования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Объёмы фина</w:t>
            </w:r>
            <w:r w:rsidRPr="006934C6">
              <w:rPr>
                <w:color w:val="000000"/>
              </w:rPr>
              <w:t>н</w:t>
            </w:r>
            <w:r w:rsidRPr="006934C6">
              <w:rPr>
                <w:color w:val="000000"/>
              </w:rPr>
              <w:t>сирования, тыс. руб.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t>Ожидаемые результ</w:t>
            </w:r>
            <w:r w:rsidRPr="006934C6">
              <w:t>а</w:t>
            </w:r>
            <w:r w:rsidRPr="006934C6">
              <w:t>ты</w:t>
            </w:r>
          </w:p>
        </w:tc>
      </w:tr>
      <w:tr w:rsidR="00AA66B4" w:rsidRPr="006934C6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9</w:t>
            </w:r>
          </w:p>
        </w:tc>
      </w:tr>
      <w:tr w:rsidR="00AA66B4" w:rsidRPr="006934C6">
        <w:trPr>
          <w:trHeight w:val="129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Финансовое обеспечение мероприятий согласно С</w:t>
            </w:r>
            <w:r w:rsidRPr="006934C6">
              <w:rPr>
                <w:color w:val="000000"/>
              </w:rPr>
              <w:t>о</w:t>
            </w:r>
            <w:r w:rsidRPr="006934C6">
              <w:rPr>
                <w:color w:val="000000"/>
              </w:rPr>
              <w:t>глашению по передаче по</w:t>
            </w:r>
            <w:r w:rsidRPr="006934C6">
              <w:rPr>
                <w:color w:val="000000"/>
              </w:rPr>
              <w:t>л</w:t>
            </w:r>
            <w:r w:rsidRPr="006934C6">
              <w:rPr>
                <w:color w:val="000000"/>
              </w:rPr>
              <w:t>номочий.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 w:rsidP="00255334">
            <w:pPr>
              <w:rPr>
                <w:color w:val="000000"/>
              </w:rPr>
            </w:pPr>
            <w:r w:rsidRPr="006934C6">
              <w:rPr>
                <w:color w:val="000000"/>
              </w:rPr>
              <w:t>2015 – 202</w:t>
            </w:r>
            <w:r w:rsidR="00255334" w:rsidRPr="006934C6">
              <w:rPr>
                <w:color w:val="000000"/>
              </w:rPr>
              <w:t>4</w:t>
            </w:r>
            <w:r w:rsidRPr="006934C6">
              <w:rPr>
                <w:color w:val="000000"/>
              </w:rPr>
              <w:t xml:space="preserve"> гг.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FF5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r w:rsidRPr="006934C6">
              <w:rPr>
                <w:color w:val="000000"/>
              </w:rPr>
              <w:t xml:space="preserve">Создание условий для </w:t>
            </w:r>
            <w:proofErr w:type="gramStart"/>
            <w:r w:rsidRPr="006934C6">
              <w:rPr>
                <w:color w:val="000000"/>
              </w:rPr>
              <w:t>эффективной</w:t>
            </w:r>
            <w:proofErr w:type="gramEnd"/>
            <w:r w:rsidRPr="006934C6">
              <w:rPr>
                <w:color w:val="000000"/>
              </w:rPr>
              <w:t xml:space="preserve"> пре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принимательской де</w:t>
            </w:r>
            <w:r w:rsidRPr="006934C6">
              <w:rPr>
                <w:color w:val="000000"/>
              </w:rPr>
              <w:t>я</w:t>
            </w:r>
            <w:r w:rsidRPr="006934C6">
              <w:rPr>
                <w:color w:val="000000"/>
              </w:rPr>
              <w:t>тельности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 xml:space="preserve">ИТОГО 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b/>
                <w:bCs/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FF566F" w:rsidP="00B36B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FF566F" w:rsidP="00B36B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</w:tbl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5D6421" w:rsidRDefault="005D6421" w:rsidP="005D6421">
      <w:pPr>
        <w:autoSpaceDE w:val="0"/>
      </w:pPr>
      <w:r>
        <w:rPr>
          <w:b/>
        </w:rPr>
        <w:t xml:space="preserve">                                           6. </w:t>
      </w:r>
      <w:r w:rsidRPr="005D6421">
        <w:rPr>
          <w:b/>
        </w:rPr>
        <w:t>Ф</w:t>
      </w:r>
      <w:r w:rsidR="00AA66B4" w:rsidRPr="005D6421">
        <w:rPr>
          <w:b/>
        </w:rPr>
        <w:t>инансовое обеспечение реализации подпрограммы</w:t>
      </w:r>
    </w:p>
    <w:p w:rsidR="00AA66B4" w:rsidRDefault="00AA66B4">
      <w:pPr>
        <w:spacing w:line="360" w:lineRule="atLeast"/>
        <w:ind w:firstLine="360"/>
        <w:jc w:val="both"/>
      </w:pPr>
      <w:proofErr w:type="gramStart"/>
      <w:r>
        <w:t xml:space="preserve">Общий объем финансирования подпрограммы – </w:t>
      </w:r>
      <w:r w:rsidR="00FF566F">
        <w:t>29,5</w:t>
      </w:r>
      <w:r>
        <w:t xml:space="preserve"> тыс. руб., из них: - федеральный бюджет –0  тыс. руб., областной бюджет – 0 тыс. руб.; муниципальный бюджет – </w:t>
      </w:r>
      <w:r w:rsidR="00FF566F">
        <w:t>29,5</w:t>
      </w:r>
      <w:r>
        <w:t xml:space="preserve">  тыс. руб. </w:t>
      </w:r>
      <w:proofErr w:type="gramEnd"/>
    </w:p>
    <w:p w:rsidR="00AA66B4" w:rsidRDefault="00AA66B4">
      <w:pPr>
        <w:spacing w:line="360" w:lineRule="atLeast"/>
        <w:ind w:firstLine="360"/>
        <w:jc w:val="both"/>
      </w:pPr>
      <w:r>
        <w:t>В том числе по годам реализации:</w:t>
      </w: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3C1A95">
      <w:pPr>
        <w:autoSpaceDE w:val="0"/>
      </w:pPr>
      <w:r>
        <w:t>2018г. – 3,4</w:t>
      </w:r>
      <w:r w:rsidR="00AA66B4">
        <w:t xml:space="preserve"> </w:t>
      </w:r>
      <w:proofErr w:type="spellStart"/>
      <w:r w:rsidR="00AA66B4">
        <w:t>тыс</w:t>
      </w:r>
      <w:proofErr w:type="gramStart"/>
      <w:r w:rsidR="00AA66B4">
        <w:t>.р</w:t>
      </w:r>
      <w:proofErr w:type="gramEnd"/>
      <w:r w:rsidR="00AA66B4">
        <w:t>уб</w:t>
      </w:r>
      <w:proofErr w:type="spellEnd"/>
      <w:r w:rsidR="00AA66B4">
        <w:t>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326F64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26F64">
        <w:t>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2023г.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FF566F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2024г. – 1,1</w:t>
      </w:r>
      <w:r w:rsidR="00326F64">
        <w:t xml:space="preserve"> </w:t>
      </w:r>
      <w:proofErr w:type="spellStart"/>
      <w:r w:rsidR="00326F64">
        <w:t>тыс</w:t>
      </w:r>
      <w:proofErr w:type="gramStart"/>
      <w:r w:rsidR="00326F64">
        <w:t>.р</w:t>
      </w:r>
      <w:proofErr w:type="gramEnd"/>
      <w:r w:rsidR="00326F64">
        <w:t>уб</w:t>
      </w:r>
      <w:proofErr w:type="spellEnd"/>
      <w:r w:rsidR="00326F64">
        <w:t>.</w:t>
      </w: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6.1. Объемы и источники финансирования подпрограммы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</w:t>
      </w:r>
    </w:p>
    <w:tbl>
      <w:tblPr>
        <w:tblW w:w="9500" w:type="dxa"/>
        <w:tblInd w:w="83" w:type="dxa"/>
        <w:tblLook w:val="0000" w:firstRow="0" w:lastRow="0" w:firstColumn="0" w:lastColumn="0" w:noHBand="0" w:noVBand="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26F64" w:rsidTr="00180019">
        <w:trPr>
          <w:cantSplit/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lastRenderedPageBreak/>
              <w:t xml:space="preserve">N  </w:t>
            </w:r>
            <w:proofErr w:type="gramStart"/>
            <w:r w:rsidRPr="00180019">
              <w:rPr>
                <w:sz w:val="20"/>
                <w:szCs w:val="20"/>
              </w:rPr>
              <w:t>п</w:t>
            </w:r>
            <w:proofErr w:type="gramEnd"/>
            <w:r w:rsidRPr="0018001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2024 год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Объем финанс</w:t>
            </w:r>
            <w:r w:rsidRPr="00180019">
              <w:rPr>
                <w:sz w:val="20"/>
                <w:szCs w:val="20"/>
              </w:rPr>
              <w:t>и</w:t>
            </w:r>
            <w:r w:rsidRPr="00180019">
              <w:rPr>
                <w:sz w:val="20"/>
                <w:szCs w:val="20"/>
              </w:rPr>
              <w:t xml:space="preserve">рования, всего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 w:rsidP="003C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B36B6A"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FF566F">
            <w:r>
              <w:rPr>
                <w:color w:val="000000"/>
              </w:rPr>
              <w:t>1,1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</w:tr>
      <w:tr w:rsidR="00180019" w:rsidTr="00180019">
        <w:trPr>
          <w:cantSplit/>
          <w:trHeight w:val="7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областной бю</w:t>
            </w:r>
            <w:r w:rsidRPr="00180019">
              <w:rPr>
                <w:sz w:val="20"/>
                <w:szCs w:val="20"/>
              </w:rPr>
              <w:t>д</w:t>
            </w:r>
            <w:r w:rsidRPr="00180019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B36B6A"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FF566F">
            <w:r>
              <w:rPr>
                <w:color w:val="000000"/>
              </w:rPr>
              <w:t>1,1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5D6421" w:rsidRDefault="005D6421" w:rsidP="005D6421">
      <w:pPr>
        <w:spacing w:after="200"/>
        <w:rPr>
          <w:b/>
        </w:rPr>
      </w:pPr>
      <w:r>
        <w:rPr>
          <w:b/>
        </w:rPr>
        <w:t xml:space="preserve">                                      7.</w:t>
      </w:r>
      <w:r w:rsidR="00AA66B4" w:rsidRPr="006934C6">
        <w:rPr>
          <w:b/>
        </w:rPr>
        <w:t xml:space="preserve">Анализ рисков реализации подпрограммы и описание мер </w:t>
      </w:r>
      <w:r>
        <w:rPr>
          <w:b/>
        </w:rPr>
        <w:t xml:space="preserve">  </w:t>
      </w:r>
    </w:p>
    <w:p w:rsidR="00AA66B4" w:rsidRPr="006934C6" w:rsidRDefault="005D6421" w:rsidP="005D6421">
      <w:pPr>
        <w:spacing w:after="200"/>
      </w:pPr>
      <w:r>
        <w:rPr>
          <w:b/>
        </w:rPr>
        <w:t xml:space="preserve">                                        </w:t>
      </w:r>
      <w:r w:rsidR="00AA66B4" w:rsidRPr="006934C6">
        <w:rPr>
          <w:b/>
        </w:rPr>
        <w:t>управления рисками реализации подпрограммы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58"/>
        <w:gridCol w:w="1170"/>
        <w:gridCol w:w="5123"/>
      </w:tblGrid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Оценка влияния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</w:t>
            </w:r>
            <w:r>
              <w:t>т</w:t>
            </w:r>
            <w:r>
              <w:t>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 рынков сбыта промышленной и сельскох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</w:t>
            </w:r>
            <w:r>
              <w:t>и</w:t>
            </w:r>
            <w:r>
              <w:t>зации сельскохозяйственной продукции, пре</w:t>
            </w:r>
            <w:r>
              <w:t>д</w:t>
            </w:r>
            <w:r>
              <w:t>приятий пищевой промышленности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зяйственной продукции в ЛПХ поселения</w:t>
            </w:r>
          </w:p>
        </w:tc>
      </w:tr>
    </w:tbl>
    <w:p w:rsidR="00AA66B4" w:rsidRDefault="00AA66B4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</w:p>
    <w:p w:rsidR="00AA66B4" w:rsidRDefault="005D6421" w:rsidP="005D6421">
      <w:pPr>
        <w:autoSpaceDE w:val="0"/>
      </w:pPr>
      <w:r>
        <w:rPr>
          <w:b/>
        </w:rPr>
        <w:t xml:space="preserve">                                      8.</w:t>
      </w:r>
      <w:r w:rsidR="00AA66B4" w:rsidRPr="00257299">
        <w:rPr>
          <w:b/>
        </w:rPr>
        <w:t>Оценка</w:t>
      </w:r>
      <w:r w:rsidR="00AA66B4">
        <w:rPr>
          <w:b/>
        </w:rPr>
        <w:t xml:space="preserve"> </w:t>
      </w:r>
      <w:r w:rsidR="00AA66B4" w:rsidRPr="00257299">
        <w:rPr>
          <w:b/>
        </w:rPr>
        <w:t>эффективности</w:t>
      </w:r>
      <w:r w:rsidR="00AA66B4">
        <w:rPr>
          <w:b/>
        </w:rPr>
        <w:t xml:space="preserve"> реализации подпрограммы</w:t>
      </w:r>
    </w:p>
    <w:p w:rsidR="00AA66B4" w:rsidRDefault="00AA66B4">
      <w:pPr>
        <w:autoSpaceDE w:val="0"/>
        <w:ind w:firstLine="540"/>
        <w:jc w:val="both"/>
        <w:rPr>
          <w:b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к 202</w:t>
      </w:r>
      <w:r w:rsidR="00180019">
        <w:t>4</w:t>
      </w:r>
      <w: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</w:t>
      </w:r>
      <w:r>
        <w:t>ь</w:t>
      </w:r>
      <w:r>
        <w:t>ства: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экономической эффективности:</w:t>
      </w:r>
    </w:p>
    <w:p w:rsidR="00AA66B4" w:rsidRDefault="00AA66B4">
      <w:pPr>
        <w:autoSpaceDE w:val="0"/>
        <w:ind w:firstLine="567"/>
        <w:jc w:val="both"/>
      </w:pPr>
      <w:r>
        <w:t xml:space="preserve">- оборот продукции (услуг), производимой малыми предприятиями,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микр</w:t>
      </w:r>
      <w:r>
        <w:t>о</w:t>
      </w:r>
      <w:r>
        <w:t>предприятиями</w:t>
      </w:r>
      <w:proofErr w:type="spellEnd"/>
      <w:r>
        <w:t xml:space="preserve"> и индивидуальными предпринимателями,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AA66B4" w:rsidRDefault="00AA66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AA66B4" w:rsidRDefault="00AA66B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Новогольеланского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социальной эффективности:</w:t>
      </w:r>
    </w:p>
    <w:p w:rsidR="00AA66B4" w:rsidRDefault="00AA66B4">
      <w:pPr>
        <w:autoSpaceDE w:val="0"/>
        <w:ind w:firstLine="540"/>
        <w:jc w:val="both"/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</w:t>
      </w:r>
      <w:r>
        <w:t>о</w:t>
      </w:r>
      <w:r>
        <w:t>ставления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</w:t>
      </w:r>
      <w:r>
        <w:t>и</w:t>
      </w:r>
      <w:r>
        <w:t>альные результаты:</w:t>
      </w:r>
    </w:p>
    <w:p w:rsidR="00AA66B4" w:rsidRDefault="00AA66B4">
      <w:pPr>
        <w:autoSpaceDE w:val="0"/>
        <w:ind w:firstLine="540"/>
        <w:jc w:val="both"/>
      </w:pPr>
      <w:r>
        <w:t>- создание новых рабочих мест, в том числе для молодежи и социально незащище</w:t>
      </w:r>
      <w:r>
        <w:t>н</w:t>
      </w:r>
      <w:r>
        <w:t>ных слоев населения;</w:t>
      </w:r>
    </w:p>
    <w:p w:rsidR="00AA66B4" w:rsidRDefault="00AA66B4">
      <w:pPr>
        <w:autoSpaceDE w:val="0"/>
        <w:ind w:firstLine="540"/>
        <w:jc w:val="both"/>
      </w:pPr>
      <w: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Новогольеланском</w:t>
      </w:r>
      <w:proofErr w:type="spellEnd"/>
      <w:r>
        <w:t xml:space="preserve"> сельском поселении;</w:t>
      </w:r>
    </w:p>
    <w:p w:rsidR="00AA66B4" w:rsidRDefault="00AA66B4">
      <w:pPr>
        <w:autoSpaceDE w:val="0"/>
        <w:ind w:firstLine="540"/>
        <w:jc w:val="both"/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ind w:firstLine="540"/>
        <w:jc w:val="both"/>
      </w:pPr>
    </w:p>
    <w:p w:rsidR="00AA66B4" w:rsidRDefault="00AA66B4">
      <w:pPr>
        <w:sectPr w:rsidR="00AA66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701" w:header="720" w:footer="720" w:gutter="0"/>
          <w:pgNumType w:start="58"/>
          <w:cols w:space="720"/>
          <w:docGrid w:linePitch="600" w:charSpace="32768"/>
        </w:sectPr>
      </w:pPr>
    </w:p>
    <w:p w:rsidR="00AA66B4" w:rsidRDefault="00AA66B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AA66B4" w:rsidRDefault="00AA66B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AA66B4" w:rsidRDefault="00AA66B4">
      <w:pPr>
        <w:ind w:firstLine="540"/>
        <w:jc w:val="right"/>
      </w:pPr>
      <w:proofErr w:type="spellStart"/>
      <w:r>
        <w:t>Новогольеланском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  <w:r>
        <w:t>муниципального района» на 2015-202</w:t>
      </w:r>
      <w:r w:rsidR="00180019">
        <w:t>4</w:t>
      </w:r>
      <w:r>
        <w:t>гг.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</w:p>
    <w:p w:rsidR="00AA66B4" w:rsidRDefault="00AA66B4">
      <w:pPr>
        <w:ind w:firstLine="540"/>
        <w:jc w:val="center"/>
        <w:rPr>
          <w:sz w:val="21"/>
          <w:szCs w:val="21"/>
        </w:rPr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на 2015-202</w:t>
      </w:r>
      <w:r w:rsidR="00180019">
        <w:t>4</w:t>
      </w:r>
      <w:r>
        <w:t>гг.» на 20</w:t>
      </w:r>
      <w:r w:rsidR="00180019">
        <w:t>2</w:t>
      </w:r>
      <w:r w:rsidR="00FF566F">
        <w:t>4</w:t>
      </w:r>
      <w:r>
        <w:t>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40"/>
      </w:tblGrid>
      <w:tr w:rsidR="00AA66B4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приятия,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администрации Гриб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новского муниципального района, иной главный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порядитель средств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непосре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ственный результат (краткое описание) от реализации подпрогра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основного меропр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ятия, мероприятия в оч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 w:rsidP="00B36B6A">
            <w:pPr>
              <w:jc w:val="center"/>
            </w:pPr>
            <w:r>
              <w:rPr>
                <w:sz w:val="21"/>
                <w:szCs w:val="21"/>
              </w:rPr>
              <w:t>Расходы, предусмотре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ные решением представител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органа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 о местном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жете, на  20</w:t>
            </w:r>
            <w:r w:rsidR="006819D2">
              <w:rPr>
                <w:sz w:val="21"/>
                <w:szCs w:val="21"/>
              </w:rPr>
              <w:t>2</w:t>
            </w:r>
            <w:r w:rsidR="00FF566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год</w:t>
            </w:r>
          </w:p>
        </w:tc>
      </w:tr>
      <w:tr w:rsidR="00AA66B4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25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</w:tr>
      <w:tr w:rsidR="00AA66B4">
        <w:trPr>
          <w:trHeight w:val="1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«Развитие и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держка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ства»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</w:t>
            </w:r>
            <w:r>
              <w:t>о</w:t>
            </w:r>
            <w:r>
              <w:t>гольеланского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FF5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FF566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FF56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FF566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объема 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ходов бюджета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образования на развитие и поддержку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принимательства в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чете на 1 жителя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ципального образования, руб.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3C6F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91404121510190380</w:t>
            </w:r>
            <w:r w:rsidR="00AA66B4">
              <w:rPr>
                <w:sz w:val="21"/>
                <w:szCs w:val="21"/>
              </w:rPr>
              <w:t>540251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FF566F" w:rsidP="006819D2">
            <w:pPr>
              <w:jc w:val="center"/>
            </w:pPr>
            <w:r>
              <w:rPr>
                <w:sz w:val="21"/>
                <w:szCs w:val="21"/>
              </w:rPr>
              <w:t>1,1</w:t>
            </w:r>
          </w:p>
        </w:tc>
      </w:tr>
      <w:tr w:rsidR="00AA66B4">
        <w:trPr>
          <w:trHeight w:val="17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 1.1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Финансовое обеспечение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роприятий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Соглаш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по передаче полномочий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</w:t>
            </w:r>
            <w:r>
              <w:t>о</w:t>
            </w:r>
            <w:r>
              <w:t>гольеланского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FF566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FF566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9140412151</w:t>
            </w:r>
            <w:r w:rsidR="003C6F6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9038</w:t>
            </w:r>
            <w:r w:rsidR="003C6F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540251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FF566F" w:rsidP="006819D2">
            <w:pPr>
              <w:jc w:val="center"/>
            </w:pPr>
            <w:r>
              <w:rPr>
                <w:sz w:val="21"/>
                <w:szCs w:val="21"/>
              </w:rPr>
              <w:t>1,1</w:t>
            </w:r>
          </w:p>
        </w:tc>
      </w:tr>
    </w:tbl>
    <w:p w:rsidR="00AA66B4" w:rsidRDefault="00AA66B4"/>
    <w:sectPr w:rsidR="00AA66B4" w:rsidSect="00EF3A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851" w:right="1134" w:bottom="1701" w:left="1134" w:header="720" w:footer="720" w:gutter="0"/>
      <w:pgNumType w:start="58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6B" w:rsidRDefault="00B2166B">
      <w:r>
        <w:separator/>
      </w:r>
    </w:p>
  </w:endnote>
  <w:endnote w:type="continuationSeparator" w:id="0">
    <w:p w:rsidR="00B2166B" w:rsidRDefault="00B2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</w:font>
  <w:font w:name="Consultant">
    <w:altName w:val="Courier New"/>
    <w:charset w:val="CC"/>
    <w:family w:val="moder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23520" cy="13144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64C" w:rsidRDefault="0071764C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E192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8pt;margin-top:.05pt;width:17.6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" stroked="f">
              <v:fill opacity="0"/>
              <v:textbox inset="0,0,0,0">
                <w:txbxContent>
                  <w:p w:rsidR="0071764C" w:rsidRDefault="0071764C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E192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6670" cy="12509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64C" w:rsidRDefault="0071764C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8" type="#_x0000_t202" style="position:absolute;margin-left:551.8pt;margin-top:.05pt;width:2.1pt;height:9.8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SjAIAACE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" stroked="f">
              <v:fill opacity="0"/>
              <v:textbox inset="0,0,0,0">
                <w:txbxContent>
                  <w:p w:rsidR="0071764C" w:rsidRDefault="0071764C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6B" w:rsidRDefault="00B2166B">
      <w:r>
        <w:separator/>
      </w:r>
    </w:p>
  </w:footnote>
  <w:footnote w:type="continuationSeparator" w:id="0">
    <w:p w:rsidR="00B2166B" w:rsidRDefault="00B2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7070090</wp:posOffset>
              </wp:positionH>
              <wp:positionV relativeFrom="paragraph">
                <wp:posOffset>635</wp:posOffset>
              </wp:positionV>
              <wp:extent cx="13970" cy="12509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64C" w:rsidRDefault="0071764C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7pt;margin-top:.05pt;width:1.1pt;height:9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" stroked="f">
              <v:fill opacity="0"/>
              <v:textbox inset="0,0,0,0">
                <w:txbxContent>
                  <w:p w:rsidR="0071764C" w:rsidRDefault="0071764C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C" w:rsidRDefault="0071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3">
    <w:nsid w:val="00000004"/>
    <w:multiLevelType w:val="singleLevel"/>
    <w:tmpl w:val="2AE4B704"/>
    <w:name w:val="WW8Num4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Symbol" w:hint="default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>
    <w:nsid w:val="0D411E35"/>
    <w:multiLevelType w:val="hybridMultilevel"/>
    <w:tmpl w:val="96E8D230"/>
    <w:lvl w:ilvl="0" w:tplc="D6F04580">
      <w:start w:val="4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53DD00A2"/>
    <w:multiLevelType w:val="hybridMultilevel"/>
    <w:tmpl w:val="0700FCC4"/>
    <w:lvl w:ilvl="0" w:tplc="497A4CCE">
      <w:start w:val="4"/>
      <w:numFmt w:val="decimal"/>
      <w:lvlText w:val="%1."/>
      <w:lvlJc w:val="left"/>
      <w:pPr>
        <w:ind w:left="3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5"/>
    <w:rsid w:val="000869E6"/>
    <w:rsid w:val="00123545"/>
    <w:rsid w:val="00144D3D"/>
    <w:rsid w:val="00163937"/>
    <w:rsid w:val="00180019"/>
    <w:rsid w:val="001A1B45"/>
    <w:rsid w:val="0024588F"/>
    <w:rsid w:val="00255334"/>
    <w:rsid w:val="00257299"/>
    <w:rsid w:val="002938E6"/>
    <w:rsid w:val="00326F64"/>
    <w:rsid w:val="00362875"/>
    <w:rsid w:val="003C1A95"/>
    <w:rsid w:val="003C6F68"/>
    <w:rsid w:val="0043076C"/>
    <w:rsid w:val="004914F2"/>
    <w:rsid w:val="004C0285"/>
    <w:rsid w:val="005D6421"/>
    <w:rsid w:val="00604E1A"/>
    <w:rsid w:val="006634CD"/>
    <w:rsid w:val="006819D2"/>
    <w:rsid w:val="00687D5B"/>
    <w:rsid w:val="006934C6"/>
    <w:rsid w:val="006B5829"/>
    <w:rsid w:val="0071764C"/>
    <w:rsid w:val="0076002B"/>
    <w:rsid w:val="007E1921"/>
    <w:rsid w:val="009B135A"/>
    <w:rsid w:val="00A25279"/>
    <w:rsid w:val="00AA049B"/>
    <w:rsid w:val="00AA66B4"/>
    <w:rsid w:val="00AC1747"/>
    <w:rsid w:val="00B05B55"/>
    <w:rsid w:val="00B2166B"/>
    <w:rsid w:val="00B36B6A"/>
    <w:rsid w:val="00B37A5F"/>
    <w:rsid w:val="00B52325"/>
    <w:rsid w:val="00B70573"/>
    <w:rsid w:val="00BD102B"/>
    <w:rsid w:val="00C06E11"/>
    <w:rsid w:val="00C32DF2"/>
    <w:rsid w:val="00C42E72"/>
    <w:rsid w:val="00C44075"/>
    <w:rsid w:val="00C473A8"/>
    <w:rsid w:val="00D005A5"/>
    <w:rsid w:val="00D41A56"/>
    <w:rsid w:val="00D518A4"/>
    <w:rsid w:val="00D87E40"/>
    <w:rsid w:val="00E04ECA"/>
    <w:rsid w:val="00ED1B74"/>
    <w:rsid w:val="00EF3A09"/>
    <w:rsid w:val="00EF45C7"/>
    <w:rsid w:val="00F61E26"/>
    <w:rsid w:val="00FB0E33"/>
    <w:rsid w:val="00FE29A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11">
    <w:name w:val="Заголовок1"/>
    <w:basedOn w:val="a"/>
    <w:next w:val="aa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EF3A09"/>
    <w:pPr>
      <w:jc w:val="both"/>
    </w:pPr>
    <w:rPr>
      <w:sz w:val="28"/>
      <w:szCs w:val="20"/>
    </w:rPr>
  </w:style>
  <w:style w:type="paragraph" w:styleId="ab">
    <w:name w:val="List"/>
    <w:basedOn w:val="aa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c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d">
    <w:name w:val="Title"/>
    <w:basedOn w:val="11"/>
    <w:next w:val="ae"/>
    <w:qFormat/>
    <w:rsid w:val="00EF3A09"/>
  </w:style>
  <w:style w:type="paragraph" w:styleId="ae">
    <w:name w:val="Subtitle"/>
    <w:basedOn w:val="a"/>
    <w:next w:val="aa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F3A09"/>
    <w:pPr>
      <w:suppressLineNumbers/>
    </w:pPr>
  </w:style>
  <w:style w:type="paragraph" w:customStyle="1" w:styleId="af2">
    <w:name w:val="Заголовок таблицы"/>
    <w:basedOn w:val="af1"/>
    <w:rsid w:val="00EF3A0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EF3A09"/>
  </w:style>
  <w:style w:type="paragraph" w:styleId="af4">
    <w:name w:val="footnote text"/>
    <w:basedOn w:val="a"/>
    <w:rsid w:val="00EF3A09"/>
    <w:rPr>
      <w:sz w:val="20"/>
      <w:szCs w:val="20"/>
    </w:rPr>
  </w:style>
  <w:style w:type="paragraph" w:customStyle="1" w:styleId="12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6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7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8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9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5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a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6">
    <w:name w:val="Normal (Web)"/>
    <w:basedOn w:val="a"/>
    <w:rsid w:val="00EF3A09"/>
    <w:pPr>
      <w:spacing w:before="280" w:after="280"/>
    </w:pPr>
  </w:style>
  <w:style w:type="paragraph" w:customStyle="1" w:styleId="1b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7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9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a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11">
    <w:name w:val="Заголовок1"/>
    <w:basedOn w:val="a"/>
    <w:next w:val="aa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EF3A09"/>
    <w:pPr>
      <w:jc w:val="both"/>
    </w:pPr>
    <w:rPr>
      <w:sz w:val="28"/>
      <w:szCs w:val="20"/>
    </w:rPr>
  </w:style>
  <w:style w:type="paragraph" w:styleId="ab">
    <w:name w:val="List"/>
    <w:basedOn w:val="aa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c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d">
    <w:name w:val="Title"/>
    <w:basedOn w:val="11"/>
    <w:next w:val="ae"/>
    <w:qFormat/>
    <w:rsid w:val="00EF3A09"/>
  </w:style>
  <w:style w:type="paragraph" w:styleId="ae">
    <w:name w:val="Subtitle"/>
    <w:basedOn w:val="a"/>
    <w:next w:val="aa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F3A09"/>
    <w:pPr>
      <w:suppressLineNumbers/>
    </w:pPr>
  </w:style>
  <w:style w:type="paragraph" w:customStyle="1" w:styleId="af2">
    <w:name w:val="Заголовок таблицы"/>
    <w:basedOn w:val="af1"/>
    <w:rsid w:val="00EF3A0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EF3A09"/>
  </w:style>
  <w:style w:type="paragraph" w:styleId="af4">
    <w:name w:val="footnote text"/>
    <w:basedOn w:val="a"/>
    <w:rsid w:val="00EF3A09"/>
    <w:rPr>
      <w:sz w:val="20"/>
      <w:szCs w:val="20"/>
    </w:rPr>
  </w:style>
  <w:style w:type="paragraph" w:customStyle="1" w:styleId="12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6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7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8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9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5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a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6">
    <w:name w:val="Normal (Web)"/>
    <w:basedOn w:val="a"/>
    <w:rsid w:val="00EF3A09"/>
    <w:pPr>
      <w:spacing w:before="280" w:after="280"/>
    </w:pPr>
  </w:style>
  <w:style w:type="paragraph" w:customStyle="1" w:styleId="1b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7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9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a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1169;fld=134" TargetMode="Externa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6898;fld=134;dst=100241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2186;fld=134" TargetMode="External"/><Relationship Id="rId22" Type="http://schemas.openxmlformats.org/officeDocument/2006/relationships/header" Target="head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40422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***</dc:creator>
  <cp:keywords/>
  <cp:lastModifiedBy>User</cp:lastModifiedBy>
  <cp:revision>6</cp:revision>
  <cp:lastPrinted>2020-02-27T11:50:00Z</cp:lastPrinted>
  <dcterms:created xsi:type="dcterms:W3CDTF">2024-03-05T06:31:00Z</dcterms:created>
  <dcterms:modified xsi:type="dcterms:W3CDTF">2024-03-13T10:22:00Z</dcterms:modified>
</cp:coreProperties>
</file>