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63" w:rsidRDefault="00631263" w:rsidP="00631263">
      <w:pPr>
        <w:pStyle w:val="a3"/>
        <w:jc w:val="right"/>
      </w:pPr>
      <w:r>
        <w:t xml:space="preserve">ПРОЕКТ </w:t>
      </w:r>
    </w:p>
    <w:p w:rsidR="00631263" w:rsidRDefault="00631263" w:rsidP="00631263">
      <w:pPr>
        <w:pStyle w:val="a3"/>
        <w:jc w:val="center"/>
      </w:pPr>
      <w:r>
        <w:t xml:space="preserve">СОВЕТ НАРОДНЫХ ДЕПУТАТОВ </w:t>
      </w:r>
    </w:p>
    <w:p w:rsidR="00631263" w:rsidRDefault="00631263" w:rsidP="00631263">
      <w:pPr>
        <w:pStyle w:val="a3"/>
        <w:jc w:val="center"/>
      </w:pPr>
      <w:r>
        <w:t xml:space="preserve">НОВОГОЛЬЕЛАНСКОГО СЕЛЬСКОГО ПОСЕЛЕНИЯ </w:t>
      </w:r>
    </w:p>
    <w:p w:rsidR="00631263" w:rsidRDefault="00631263" w:rsidP="00631263">
      <w:pPr>
        <w:pStyle w:val="a3"/>
        <w:jc w:val="center"/>
      </w:pPr>
      <w:r>
        <w:t xml:space="preserve">ГРИБАНОВСКОГО МУНИЦИПАЛЬНОГО РАЙОНА </w:t>
      </w:r>
    </w:p>
    <w:p w:rsidR="00631263" w:rsidRDefault="00631263" w:rsidP="00631263">
      <w:pPr>
        <w:pStyle w:val="a3"/>
        <w:jc w:val="center"/>
      </w:pPr>
      <w:r>
        <w:t xml:space="preserve">ВОРОНЕЖСКОЙ ОБЛАСТИ </w:t>
      </w:r>
    </w:p>
    <w:p w:rsidR="00631263" w:rsidRDefault="00631263" w:rsidP="00631263">
      <w:pPr>
        <w:pStyle w:val="a3"/>
        <w:jc w:val="center"/>
      </w:pPr>
      <w:r>
        <w:t xml:space="preserve">РЕШЕНИЕ </w:t>
      </w:r>
    </w:p>
    <w:p w:rsidR="00631263" w:rsidRDefault="00631263" w:rsidP="00631263">
      <w:pPr>
        <w:pStyle w:val="a3"/>
        <w:jc w:val="center"/>
      </w:pPr>
      <w:r>
        <w:t xml:space="preserve">_______ 2016 г. № ____ </w:t>
      </w:r>
    </w:p>
    <w:p w:rsidR="00631263" w:rsidRDefault="00631263" w:rsidP="00631263">
      <w:pPr>
        <w:pStyle w:val="a3"/>
        <w:jc w:val="center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631263" w:rsidRDefault="00631263" w:rsidP="00631263">
      <w:pPr>
        <w:pStyle w:val="a3"/>
      </w:pPr>
      <w:r>
        <w:t xml:space="preserve">О внесении изменений и дополнений в Правила благоустройства территории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</w:t>
      </w:r>
    </w:p>
    <w:p w:rsidR="00631263" w:rsidRDefault="00631263" w:rsidP="00631263">
      <w:pPr>
        <w:pStyle w:val="a3"/>
      </w:pPr>
      <w:r>
        <w:t xml:space="preserve">В целях приведения муниципальных нормативных правовых актов в соответствие с нормами действующего законодательства, Совет народных депутатов </w:t>
      </w:r>
    </w:p>
    <w:p w:rsidR="00631263" w:rsidRDefault="00631263" w:rsidP="00631263">
      <w:pPr>
        <w:pStyle w:val="a3"/>
        <w:jc w:val="center"/>
      </w:pPr>
      <w:r>
        <w:t xml:space="preserve">РЕШИЛ: </w:t>
      </w:r>
    </w:p>
    <w:p w:rsidR="00631263" w:rsidRDefault="00631263" w:rsidP="00631263">
      <w:pPr>
        <w:pStyle w:val="a3"/>
      </w:pPr>
      <w:r>
        <w:t xml:space="preserve">          1. Внести в Правила благоустройства территории  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(далее – Правила), утвержденные решением Совета народных депутатов  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29.05.2012 года № 135 «Об утверждении Правил благоустройства территории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области» следующие изменения и дополнения: </w:t>
      </w:r>
    </w:p>
    <w:p w:rsidR="00631263" w:rsidRDefault="00631263" w:rsidP="00631263">
      <w:pPr>
        <w:pStyle w:val="a3"/>
      </w:pPr>
      <w:r>
        <w:t xml:space="preserve">1.1. Пункт 5.10. раздела 5 Правил изложить в следующей редакции: </w:t>
      </w:r>
    </w:p>
    <w:p w:rsidR="00631263" w:rsidRDefault="00631263" w:rsidP="00631263">
      <w:pPr>
        <w:pStyle w:val="a3"/>
      </w:pPr>
      <w:r>
        <w:t xml:space="preserve">«5.10. </w:t>
      </w:r>
      <w:proofErr w:type="gramStart"/>
      <w:r>
        <w:t xml:space="preserve">Для сноса зеленых насаждений общего пользования,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proofErr w:type="spellStart"/>
      <w:r>
        <w:t>Новогольеланского</w:t>
      </w:r>
      <w:proofErr w:type="spellEnd"/>
      <w:r>
        <w:t xml:space="preserve"> сельского поселения, пересадка зеленых насаждений осуществляется на основании разрешения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и при обращении физических или юридических лиц в администрацию </w:t>
      </w:r>
      <w:proofErr w:type="spellStart"/>
      <w:r>
        <w:t>Новогольеланского</w:t>
      </w:r>
      <w:proofErr w:type="spellEnd"/>
      <w:r>
        <w:t xml:space="preserve"> сельского поселения за предоставлением муниципальной услуги «Предоставление порубочного билета и</w:t>
      </w:r>
      <w:proofErr w:type="gramEnd"/>
      <w:r>
        <w:t xml:space="preserve"> (или) разрешения на пересадку деревьев и кустарников». </w:t>
      </w:r>
    </w:p>
    <w:p w:rsidR="00631263" w:rsidRDefault="00631263" w:rsidP="00631263">
      <w:pPr>
        <w:pStyle w:val="a3"/>
      </w:pPr>
      <w:r>
        <w:t xml:space="preserve">1.2. Пункт 5.11 признать утратившим силу. </w:t>
      </w:r>
    </w:p>
    <w:p w:rsidR="00631263" w:rsidRDefault="00631263" w:rsidP="00631263">
      <w:pPr>
        <w:pStyle w:val="a3"/>
      </w:pPr>
      <w:r>
        <w:t xml:space="preserve">1.3. Пункт 10.1 раздела 10 Правил дополнить абзацем следующего содержания: </w:t>
      </w:r>
    </w:p>
    <w:p w:rsidR="00631263" w:rsidRDefault="00631263" w:rsidP="00631263">
      <w:pPr>
        <w:pStyle w:val="a3"/>
      </w:pPr>
      <w:r>
        <w:t xml:space="preserve">«Чтобы получить разрешение на осуществление земляных работ физическому или юридическому лицу необходимо обратиться в администрацию </w:t>
      </w:r>
      <w:proofErr w:type="spellStart"/>
      <w:r>
        <w:t>Новогольеланского</w:t>
      </w:r>
      <w:proofErr w:type="spellEnd"/>
      <w:r>
        <w:t xml:space="preserve"> сельского поселения за предоставлением муниципальной услуги «Предоставление разрешения на осуществление земляных работ». </w:t>
      </w:r>
    </w:p>
    <w:p w:rsidR="00631263" w:rsidRDefault="00631263" w:rsidP="00631263">
      <w:pPr>
        <w:pStyle w:val="a3"/>
      </w:pPr>
      <w:r>
        <w:lastRenderedPageBreak/>
        <w:t xml:space="preserve">2. Решение вступает в силу с момента обнародования. </w:t>
      </w:r>
    </w:p>
    <w:p w:rsidR="00631263" w:rsidRDefault="00631263" w:rsidP="00631263">
      <w:pPr>
        <w:pStyle w:val="a3"/>
      </w:pPr>
      <w:r>
        <w:t>Глава сельского поселения                                                                      </w:t>
      </w:r>
      <w:proofErr w:type="spellStart"/>
      <w:r>
        <w:t>В.А.Шитов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6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5568"/>
    <w:rsid w:val="005A7148"/>
    <w:rsid w:val="005B22CE"/>
    <w:rsid w:val="005B52A3"/>
    <w:rsid w:val="005B6671"/>
    <w:rsid w:val="005D2700"/>
    <w:rsid w:val="005E792B"/>
    <w:rsid w:val="005F08B6"/>
    <w:rsid w:val="005F2246"/>
    <w:rsid w:val="00631263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2018-05-02T11:56:00Z</dcterms:created>
  <dcterms:modified xsi:type="dcterms:W3CDTF">2018-05-02T11:56:00Z</dcterms:modified>
</cp:coreProperties>
</file>