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B8" w:rsidRPr="00412EB8" w:rsidRDefault="00412EB8" w:rsidP="00E62D3F">
      <w:pPr>
        <w:spacing w:after="0" w:line="240" w:lineRule="auto"/>
        <w:ind w:right="-11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0"/>
          <w:lang/>
        </w:rPr>
        <w:t xml:space="preserve">                                                    </w:t>
      </w:r>
    </w:p>
    <w:p w:rsidR="00412EB8" w:rsidRPr="00412EB8" w:rsidRDefault="00412EB8" w:rsidP="00412EB8">
      <w:pPr>
        <w:spacing w:after="0" w:line="240" w:lineRule="auto"/>
        <w:jc w:val="center"/>
        <w:rPr>
          <w:rFonts w:ascii="Tahoma" w:eastAsia="Times New Roman" w:hAnsi="Tahoma" w:cs="Tahoma"/>
          <w:b/>
          <w:color w:val="1E1E1E"/>
          <w:sz w:val="21"/>
          <w:szCs w:val="21"/>
          <w:lang w:eastAsia="ru-RU"/>
        </w:rPr>
      </w:pPr>
      <w:r w:rsidRPr="00412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</w:t>
      </w:r>
    </w:p>
    <w:p w:rsidR="00412EB8" w:rsidRPr="00412EB8" w:rsidRDefault="00412EB8" w:rsidP="00412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Главы Новогольеланского сельского поселения о результатах своей деятельности, о результатах деятельности администрации Новогольеланского сельского поселения и иных подведомственных ему органов местного самоуправления, в том числе о решении вопросов, поставленных Советом народных депутатов Новогольеланс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кого сельского поселения за 2019</w:t>
      </w:r>
      <w:r w:rsidRPr="00412EB8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г.</w:t>
      </w:r>
    </w:p>
    <w:p w:rsidR="00412EB8" w:rsidRPr="00412EB8" w:rsidRDefault="00412EB8" w:rsidP="00412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Уважаемые жители поселения, депутаты, гости и  приглашенные!</w:t>
      </w:r>
    </w:p>
    <w:p w:rsidR="00412EB8" w:rsidRPr="00412EB8" w:rsidRDefault="00412EB8" w:rsidP="00412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 в соответствии со статьей 36 Федерального закона № 131-«Об общих принципах организации местного самоуправления в Российской Федерации», решения СНД «Об утверждении положения об отчете главы» от 30.06.2011г. № 84,  представляю отчет о  де</w:t>
      </w:r>
      <w:r w:rsidR="003425D6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администрации за 2019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12EB8" w:rsidRPr="00412EB8" w:rsidRDefault="00412EB8" w:rsidP="00412E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отчет является не просто обязательной нормой, а традиционным форматом общения главы сельского поселения с депутатами, населением, представителями предприятий и учреждений.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территории Новогольеланского сельского поселения расположено три населенных пункта: сёла Новогольелань </w:t>
      </w:r>
      <w:r w:rsidR="002132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132A7" w:rsidRPr="002132A7">
        <w:rPr>
          <w:rFonts w:ascii="Times New Roman" w:eastAsia="Times New Roman" w:hAnsi="Times New Roman" w:cs="Times New Roman"/>
          <w:sz w:val="28"/>
          <w:szCs w:val="28"/>
          <w:lang w:eastAsia="ru-RU"/>
        </w:rPr>
        <w:t>489</w:t>
      </w:r>
      <w:r w:rsidR="0060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человек), Хомутовка (2</w:t>
      </w:r>
      <w:r w:rsidR="006061D4" w:rsidRPr="006061D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0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человек), </w:t>
      </w:r>
      <w:proofErr w:type="spellStart"/>
      <w:r w:rsidR="006061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Новоспасовка</w:t>
      </w:r>
      <w:proofErr w:type="spellEnd"/>
      <w:r w:rsidR="0060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</w:t>
      </w:r>
      <w:r w:rsidR="006061D4" w:rsidRPr="006061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</w:t>
      </w:r>
      <w:r w:rsidR="0060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в поселении проживает 7</w:t>
      </w:r>
      <w:r w:rsidR="006061D4" w:rsidRPr="00C5630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606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</w:t>
      </w:r>
      <w:r w:rsidR="00C5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1.2019 г- 742). </w:t>
      </w:r>
      <w:proofErr w:type="gramStart"/>
      <w:r w:rsidR="00C563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2019 года родилось 3 человека (2 в 2018), умерло 15 человек (19 в 2018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выбыло </w:t>
      </w:r>
      <w:r w:rsidR="00C56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 w:rsidR="00C563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2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56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2018), прибыло 5 (1</w:t>
      </w:r>
      <w:r w:rsidR="00C055BD">
        <w:rPr>
          <w:rFonts w:ascii="Times New Roman" w:eastAsia="Times New Roman" w:hAnsi="Times New Roman" w:cs="Times New Roman"/>
          <w:sz w:val="28"/>
          <w:szCs w:val="28"/>
          <w:lang w:eastAsia="ru-RU"/>
        </w:rPr>
        <w:t>1 в 2018) . Н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аселение в</w:t>
      </w:r>
      <w:r w:rsidR="00C563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 поселения уменьшилось на 15 человек (на 32 в 2018) , убыль составляет 2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% (5,6% в 2016, 1% в 2017</w:t>
      </w:r>
      <w:r w:rsidR="00C5630D">
        <w:rPr>
          <w:rFonts w:ascii="Times New Roman" w:eastAsia="Times New Roman" w:hAnsi="Times New Roman" w:cs="Times New Roman"/>
          <w:sz w:val="28"/>
          <w:szCs w:val="28"/>
          <w:lang w:eastAsia="ru-RU"/>
        </w:rPr>
        <w:t>, 4,1% в 2018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г.).</w:t>
      </w:r>
      <w:proofErr w:type="gramEnd"/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видим, уменьшение численности произошло</w:t>
      </w:r>
      <w:r w:rsidR="006312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основном,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63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12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умерших</w:t>
      </w:r>
      <w:proofErr w:type="gramEnd"/>
      <w:r w:rsidR="006312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EB8" w:rsidRPr="00412EB8" w:rsidRDefault="00412EB8" w:rsidP="00412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</w:t>
      </w:r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Свою деятельность Совет народных депутатов и администрация Новогольеланского сельского поселения осуществляют в соответствии с Конституцией Российской Федерации, федеральным и региональным законодательством, Уставом Новогольеланского сельского поселения. </w:t>
      </w:r>
    </w:p>
    <w:p w:rsidR="00412EB8" w:rsidRPr="00412EB8" w:rsidRDefault="00412EB8" w:rsidP="00412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состав Совета народ</w:t>
      </w:r>
      <w:r w:rsidR="002B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депутатов 5 созыва входят 1</w:t>
      </w:r>
      <w:r w:rsidR="002B53BA" w:rsidRPr="002B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депутатов, формой работы  являются его заседания или сессии, которые собирались в 201</w:t>
      </w:r>
      <w:r w:rsidR="002B53BA" w:rsidRPr="002B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B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сем</w:t>
      </w:r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раз. За отчётны</w:t>
      </w:r>
      <w:r w:rsidR="0063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период Советом было принято 40 </w:t>
      </w:r>
      <w:r w:rsidR="0055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</w:t>
      </w:r>
      <w:r w:rsidRPr="0055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решений, касающихся совершенствования нормативно-правовой базы в условиях постоянно меняющегося законодательства, социально-экономического развития поселения, финансовых вопросов и бюджетного процесса. Были приняты изменения в Устав Новогольеланского сельского поселения,  своевременно заслушивалась информация об исполнении бюджета</w:t>
      </w:r>
      <w:r w:rsidRPr="00412E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412EB8" w:rsidRPr="00412EB8" w:rsidRDefault="00412EB8" w:rsidP="00412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Обнародование принимаемых муниципальных правовых актов производится путём публикации в «Муниципальном вестнике», на информационных стендах и размещением на интернет-сайте администрации. </w:t>
      </w:r>
    </w:p>
    <w:p w:rsidR="00412EB8" w:rsidRPr="00412EB8" w:rsidRDefault="00412EB8" w:rsidP="00412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нормотворческой деятельности администраци</w:t>
      </w:r>
      <w:r w:rsidR="0063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принято постановлений– 69 (50), распоряжений – 33 (47</w:t>
      </w:r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412E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совершено</w:t>
      </w:r>
      <w:r w:rsidR="0063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нотариальных действий- 42 (110</w:t>
      </w:r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412EB8" w:rsidRPr="00412EB8" w:rsidRDefault="00412EB8" w:rsidP="00412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63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2019 год выдано 342 (353</w:t>
      </w:r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справок: это справки об ЛПХ, о составе семьи, справки на умерших для оформлении наследства, выписки из </w:t>
      </w:r>
      <w:proofErr w:type="spellStart"/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похозяйственных</w:t>
      </w:r>
      <w:proofErr w:type="spellEnd"/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 на земельный участок и жилой дом.</w:t>
      </w:r>
      <w:proofErr w:type="gramEnd"/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Оказывалась </w:t>
      </w:r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помощь в оформлении субсидий, детских пособий, выдавались характеристики  и </w:t>
      </w:r>
      <w:proofErr w:type="gramStart"/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  <w:proofErr w:type="gramEnd"/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предварительной записи работало удаленное рабочее мест</w:t>
      </w:r>
      <w:proofErr w:type="gramStart"/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МФЦ.</w:t>
      </w:r>
    </w:p>
    <w:p w:rsidR="00412EB8" w:rsidRPr="00412EB8" w:rsidRDefault="00412EB8" w:rsidP="00412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Выполняя требования 59-ФЗ администрация ведёт</w:t>
      </w:r>
      <w:proofErr w:type="gramEnd"/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63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 обращениями граждан. За 2019</w:t>
      </w:r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рассмотрено  </w:t>
      </w:r>
      <w:r w:rsidR="0063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(</w:t>
      </w:r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63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0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</w:t>
      </w:r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12EB8" w:rsidRPr="00412EB8" w:rsidRDefault="00412EB8" w:rsidP="00412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Администрация поселения исполняет отдельные государственные полномочия в части ведения воинского учета в соответствии с требованиями закона Российской Федерации «О воинской обязанности и военной службе». </w:t>
      </w:r>
      <w:r w:rsidR="00F0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воинском учете на 01.01.2020</w:t>
      </w:r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 в </w:t>
      </w:r>
      <w:proofErr w:type="spellStart"/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Новогольеланском</w:t>
      </w:r>
      <w:proofErr w:type="spellEnd"/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сельском поселении состоит </w:t>
      </w:r>
      <w:r w:rsidR="00F0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156</w:t>
      </w:r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156</w:t>
      </w:r>
      <w:r w:rsidR="00F0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412EB8" w:rsidRPr="00412EB8" w:rsidRDefault="00412EB8" w:rsidP="00412E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Основой социально-экономического развития поселения является</w:t>
      </w:r>
    </w:p>
    <w:p w:rsidR="00412EB8" w:rsidRPr="00412EB8" w:rsidRDefault="00412EB8" w:rsidP="00412E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обеспеченность финансами, для этого ежегодно формируется бюджет поселения. Формирование проводится в соответствии с Бюджетным кодексом РФ, п. 1,2 ст.14 131-ФЗ, Уставом Новогольеланского сельского поселения и Положением о бюджетном процессе.</w:t>
      </w:r>
    </w:p>
    <w:p w:rsidR="00327A96" w:rsidRDefault="00F04F9F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За 2019</w:t>
      </w:r>
      <w:r w:rsidR="00412EB8" w:rsidRPr="00F0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доходная часть бюджета</w:t>
      </w:r>
      <w:r w:rsidRPr="00F0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исполнена на 100 %  в сумме 7 млн. 298 тыс.</w:t>
      </w:r>
      <w:r w:rsidR="00412EB8" w:rsidRPr="00F0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EB8" w:rsidRPr="00412EB8" w:rsidRDefault="00327A96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дотационный, </w:t>
      </w:r>
      <w:r w:rsidR="00412EB8" w:rsidRPr="00412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 безвозмездных поступлений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</w:t>
      </w:r>
      <w:r w:rsidR="00F04F9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 объеме доходов составляет 75,4% или 5 млн. 501 тыс. 1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руб., из них: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Дотация на выравнивание 164 тыс</w:t>
      </w:r>
      <w:proofErr w:type="gramStart"/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Дотация на обеспече</w:t>
      </w:r>
      <w:r w:rsidR="0032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proofErr w:type="spellStart"/>
      <w:r w:rsidR="00327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</w:t>
      </w:r>
      <w:proofErr w:type="spellEnd"/>
      <w:r w:rsidR="00327A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2 млн. 095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500 руб.</w:t>
      </w:r>
    </w:p>
    <w:p w:rsidR="00412EB8" w:rsidRPr="00412EB8" w:rsidRDefault="00F04F9F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Прочие субсидии бюджетам поселений – 1 млн. 766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Субвенции на осуществление</w:t>
      </w:r>
      <w:r w:rsidR="00C9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первичного воинского учета – 78,8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</w:t>
      </w:r>
      <w:r w:rsidR="00C934B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межбюджетные трансферты- 1 млн.</w:t>
      </w:r>
      <w:r w:rsidR="005517EF">
        <w:rPr>
          <w:rFonts w:ascii="Times New Roman" w:eastAsia="Times New Roman" w:hAnsi="Times New Roman" w:cs="Times New Roman"/>
          <w:sz w:val="28"/>
          <w:szCs w:val="28"/>
          <w:lang w:eastAsia="ru-RU"/>
        </w:rPr>
        <w:t>089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55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450 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12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Собственные доходы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бюджет поселения составили: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нало</w:t>
      </w:r>
      <w:r w:rsidR="005517EF">
        <w:rPr>
          <w:rFonts w:ascii="Times New Roman" w:eastAsia="Times New Roman" w:hAnsi="Times New Roman" w:cs="Times New Roman"/>
          <w:sz w:val="28"/>
          <w:szCs w:val="28"/>
          <w:lang w:eastAsia="ru-RU"/>
        </w:rPr>
        <w:t>гу на доходы физических лиц – 40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 руб.</w:t>
      </w:r>
    </w:p>
    <w:p w:rsidR="00412EB8" w:rsidRPr="00412EB8" w:rsidRDefault="005517EF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единый с/х налог – 10,5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плане 80,0 тыс. руб.)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-налог </w:t>
      </w:r>
      <w:r w:rsidR="009974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имущество физических лиц –  -5,7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12EB8" w:rsidRPr="00412EB8" w:rsidRDefault="009974E4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налог – 1 млн. 477 тыс. 300 руб. или 110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,4%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 1 млн. 33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9 тыс. руб.</w:t>
      </w:r>
    </w:p>
    <w:p w:rsidR="00412EB8" w:rsidRPr="00412EB8" w:rsidRDefault="009974E4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госпошлина – 11,3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75,3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% при плане 15,0 тыс. руб.</w:t>
      </w:r>
    </w:p>
    <w:p w:rsidR="00412EB8" w:rsidRPr="00412EB8" w:rsidRDefault="009974E4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аренда земли – 219,5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аренда имущества – 39,5 тыс. руб.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-платные услуги  - 3,0 тыс. руб.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собственных доходов</w:t>
      </w:r>
      <w:r w:rsidR="0099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1 млн. 796 тыс. 900 руб.</w:t>
      </w:r>
      <w:proofErr w:type="gramStart"/>
      <w:r w:rsidR="0099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9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составляет 24,6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поступивших доходов.</w:t>
      </w:r>
    </w:p>
    <w:p w:rsidR="00F03770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</w:t>
      </w:r>
      <w:r w:rsidR="0099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4E4" w:rsidRPr="00F0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составили 7 млн. 514</w:t>
      </w:r>
      <w:r w:rsidRPr="00F0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="009974E4" w:rsidRPr="00F0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100</w:t>
      </w:r>
      <w:r w:rsidRPr="00F0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  направлены на выплаты заработной платы работникам администрации,  домов культуры, библиотек, на начисления на заработную плату, коммунальные услуги,  благоустройство территории</w:t>
      </w:r>
      <w:r w:rsidR="0099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строительство сквера </w:t>
      </w:r>
      <w:proofErr w:type="gramStart"/>
      <w:r w:rsidR="009974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97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Новогольелань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разделам бюджета расходы распределены следующим образом: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-общего</w:t>
      </w:r>
      <w:r w:rsidR="009974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сударственные вопросы – 2 млн. 131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412EB8" w:rsidRPr="00412EB8" w:rsidRDefault="009974E4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-национальная оборона – 78,8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-межбюджетные трансфер</w:t>
      </w:r>
      <w:r w:rsidR="009974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– 16,3</w:t>
      </w:r>
      <w:r w:rsidR="0038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(полномочия), в том числе:</w:t>
      </w:r>
    </w:p>
    <w:p w:rsidR="00412EB8" w:rsidRPr="00412EB8" w:rsidRDefault="0038602C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-ГОЧС – 6,5 тыс. руб.</w:t>
      </w:r>
    </w:p>
    <w:p w:rsidR="00412EB8" w:rsidRPr="00412EB8" w:rsidRDefault="0038602C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9974E4">
        <w:rPr>
          <w:rFonts w:ascii="Times New Roman" w:eastAsia="Times New Roman" w:hAnsi="Times New Roman" w:cs="Times New Roman"/>
          <w:sz w:val="28"/>
          <w:szCs w:val="28"/>
          <w:lang w:eastAsia="ru-RU"/>
        </w:rPr>
        <w:t>-архитектура – 7,8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12EB8" w:rsidRPr="00412EB8" w:rsidRDefault="0038602C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974E4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-молодежная политика – 5,2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12EB8" w:rsidRPr="00412EB8" w:rsidRDefault="0038602C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-физкультура и спорт – 1</w:t>
      </w:r>
      <w:r w:rsidR="009974E4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12EB8" w:rsidRPr="00412EB8" w:rsidRDefault="0038602C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974E4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-культура – 1 млн. 913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412EB8" w:rsidRPr="00412EB8" w:rsidRDefault="0038602C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-пенсии – 256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38602C" w:rsidRDefault="0038602C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-благоустройство – 2 млн. 847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руб., 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602C" w:rsidRDefault="0038602C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-из обл. бюджета- 149,5 тыс. руб. (на ул. освещение)</w:t>
      </w:r>
    </w:p>
    <w:p w:rsidR="00F03770" w:rsidRDefault="0038602C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- 100 тыс. руб. (на закупку коммун. техник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037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F0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</w:t>
      </w:r>
    </w:p>
    <w:p w:rsidR="0038602C" w:rsidRDefault="00F03770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2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в районном конкурсе на лучшее поселение</w:t>
      </w:r>
      <w:r w:rsidR="003860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327A96" w:rsidRDefault="0038602C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- </w:t>
      </w:r>
      <w:r w:rsidR="00F0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млн. 766 тыс. руб. </w:t>
      </w:r>
      <w:proofErr w:type="gramStart"/>
      <w:r w:rsidR="00F0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F0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 на строительство сквера </w:t>
      </w:r>
    </w:p>
    <w:p w:rsidR="00412EB8" w:rsidRPr="00412EB8" w:rsidRDefault="00EA59FF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327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F03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Новогольелань)</w:t>
      </w:r>
      <w:r w:rsidR="0038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12EB8" w:rsidRPr="00412EB8" w:rsidRDefault="00F03770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-дорожное хозяйство- 180 тыс. 600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путь к увеличению доходной части бюджета, повышению жизненного уровня населения  лежит через развитие производства. Самые крупные сельхозпроизводители на территории нашего поселения: КХ «Лига» и ООО «</w:t>
      </w:r>
      <w:proofErr w:type="spellStart"/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Харвест</w:t>
      </w:r>
      <w:proofErr w:type="spellEnd"/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 результаты их деятельности  являются основополагающими для экономики поселения. Всего у нас на территории около 7  тысяч га пахотной земли. Помимо крупных сельхозпроизводителей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0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нашей территории работают ИП </w:t>
      </w:r>
      <w:proofErr w:type="spellStart"/>
      <w:r w:rsidR="00F03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Каторгин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ИП</w:t>
      </w:r>
      <w:r w:rsidR="00F0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Тарасов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ООО «Победа». За 2018  год обязательства по арендной плате  и по земельному налогу выполнены  всеми сельхозпроизводителями.  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Социальная инфраструктура поселения.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нашей территории работает </w:t>
      </w:r>
      <w:r w:rsidRPr="00412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общеобразовательная  школа</w:t>
      </w:r>
      <w:r w:rsidR="003E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52ACB">
        <w:rPr>
          <w:rFonts w:ascii="Times New Roman" w:eastAsia="Times New Roman" w:hAnsi="Times New Roman" w:cs="Times New Roman"/>
          <w:sz w:val="28"/>
          <w:szCs w:val="28"/>
          <w:lang w:eastAsia="ru-RU"/>
        </w:rPr>
        <w:t>32 ученика</w:t>
      </w:r>
      <w:r w:rsidR="003E4D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2018 году-35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Pr="00412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дошкольная группа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</w:t>
      </w:r>
      <w:proofErr w:type="gramStart"/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ад)- </w:t>
      </w:r>
      <w:r w:rsidR="003E4D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3E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(8).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Коллектив Новогольеланской СОШ добивается стабильно высоких результатов в деле  обучения и воспитания подрастающего поколения. 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12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 ПАО « Сбербанк России»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в комфортабельном, уютном помещении.  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 отделения ФГУП Почта России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 широкий спектр услуг населению на  высоком уровне.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территории  поселения созданы условия для организации досуга и отдыха, библиотечного обслуживания населения: работают 2 СДК, 2 библиотеки.</w:t>
      </w:r>
    </w:p>
    <w:p w:rsidR="00412EB8" w:rsidRDefault="003E4D9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В 2019 </w:t>
      </w:r>
      <w:r w:rsidR="00412EB8" w:rsidRPr="00337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Муниципальным казённым учреждением культуры Новогольеланского сельского поселения «Центр д</w:t>
      </w:r>
      <w:r w:rsidR="00FA760B" w:rsidRPr="00337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осуга и информации»</w:t>
      </w:r>
      <w:r w:rsidR="00FA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 следующие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FA760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7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</w:t>
      </w:r>
      <w:r w:rsidR="003370B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аботу с людьми разных возрастов:</w:t>
      </w:r>
    </w:p>
    <w:p w:rsidR="003370B1" w:rsidRPr="003370B1" w:rsidRDefault="003370B1" w:rsidP="003370B1">
      <w:pPr>
        <w:tabs>
          <w:tab w:val="left" w:pos="33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-</w:t>
      </w:r>
      <w:r w:rsidRPr="003370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Замечательным подарком мужчинам к </w:t>
      </w:r>
      <w:r w:rsidRPr="003370B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23 февраля</w:t>
      </w:r>
      <w:r w:rsidRPr="003370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стал праздничный концерт</w:t>
      </w:r>
      <w:r w:rsidRPr="003370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70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0B1">
        <w:rPr>
          <w:rFonts w:ascii="Times New Roman" w:eastAsia="Calibri" w:hAnsi="Times New Roman" w:cs="Times New Roman"/>
          <w:b/>
          <w:sz w:val="28"/>
          <w:szCs w:val="28"/>
        </w:rPr>
        <w:t>«Отчизне служат настоящие мужчины!»</w:t>
      </w:r>
      <w:r w:rsidRPr="003370B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370B1" w:rsidRPr="003370B1" w:rsidRDefault="003370B1" w:rsidP="003370B1">
      <w:pPr>
        <w:tabs>
          <w:tab w:val="left" w:pos="3315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-</w:t>
      </w:r>
      <w:r w:rsidRPr="003370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10 марта</w:t>
      </w:r>
      <w:r w:rsidRPr="003370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была проведена праздничная развлекательная программа  </w:t>
      </w:r>
      <w:r w:rsidRPr="003370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«Масленица идёт, 8 марта за собой ведёт».  </w:t>
      </w:r>
    </w:p>
    <w:p w:rsidR="003370B1" w:rsidRPr="003370B1" w:rsidRDefault="003370B1" w:rsidP="003370B1">
      <w:pPr>
        <w:tabs>
          <w:tab w:val="left" w:pos="33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370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-</w:t>
      </w:r>
      <w:r w:rsidRPr="003370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преддверии великого праздника, Дня Победы,  </w:t>
      </w:r>
      <w:r w:rsidRPr="003370B1">
        <w:rPr>
          <w:rFonts w:ascii="Times New Roman" w:eastAsia="Calibri" w:hAnsi="Times New Roman" w:cs="Times New Roman"/>
          <w:b/>
          <w:sz w:val="28"/>
          <w:szCs w:val="28"/>
        </w:rPr>
        <w:t xml:space="preserve">8 мая </w:t>
      </w:r>
      <w:r w:rsidRPr="003370B1">
        <w:rPr>
          <w:rFonts w:ascii="Times New Roman" w:eastAsia="Calibri" w:hAnsi="Times New Roman" w:cs="Times New Roman"/>
          <w:sz w:val="28"/>
          <w:szCs w:val="28"/>
        </w:rPr>
        <w:t xml:space="preserve">была проведена ежегодная патриотическая </w:t>
      </w:r>
      <w:r w:rsidRPr="003370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акция </w:t>
      </w:r>
      <w:r w:rsidRPr="003370B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«Свеча памяти», </w:t>
      </w:r>
      <w:r w:rsidRPr="003370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которая по традици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проводится у нас совместно со школой. </w:t>
      </w:r>
      <w:r w:rsidRPr="003370B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9 мая</w:t>
      </w:r>
      <w:r w:rsidRPr="003370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3370B1">
        <w:rPr>
          <w:rFonts w:ascii="Times New Roman" w:eastAsia="Calibri" w:hAnsi="Times New Roman" w:cs="Times New Roman"/>
          <w:sz w:val="28"/>
          <w:szCs w:val="28"/>
        </w:rPr>
        <w:t xml:space="preserve">на площади у памятников состоялись торжественные митинги (в </w:t>
      </w:r>
      <w:proofErr w:type="spellStart"/>
      <w:r w:rsidRPr="003370B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3370B1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3370B1">
        <w:rPr>
          <w:rFonts w:ascii="Times New Roman" w:eastAsia="Calibri" w:hAnsi="Times New Roman" w:cs="Times New Roman"/>
          <w:sz w:val="28"/>
          <w:szCs w:val="28"/>
        </w:rPr>
        <w:t>овогольелань</w:t>
      </w:r>
      <w:proofErr w:type="spellEnd"/>
      <w:r w:rsidRPr="003370B1">
        <w:rPr>
          <w:rFonts w:ascii="Times New Roman" w:eastAsia="Calibri" w:hAnsi="Times New Roman" w:cs="Times New Roman"/>
          <w:sz w:val="28"/>
          <w:szCs w:val="28"/>
        </w:rPr>
        <w:t xml:space="preserve"> и в с.Хомутовка), по </w:t>
      </w:r>
      <w:r w:rsidRPr="003370B1">
        <w:rPr>
          <w:rFonts w:ascii="Times New Roman" w:eastAsia="Calibri" w:hAnsi="Times New Roman" w:cs="Times New Roman"/>
          <w:sz w:val="28"/>
          <w:szCs w:val="28"/>
        </w:rPr>
        <w:lastRenderedPageBreak/>
        <w:t>окончании которых  все были приглашены на праздничные концерты, посвящённые Дню Победы</w:t>
      </w:r>
      <w:r w:rsidRPr="003370B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3370B1" w:rsidRPr="003370B1" w:rsidRDefault="005472C6" w:rsidP="003370B1">
      <w:pPr>
        <w:tabs>
          <w:tab w:val="left" w:pos="33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-</w:t>
      </w:r>
      <w:r w:rsidR="003370B1" w:rsidRPr="003370B1">
        <w:rPr>
          <w:rFonts w:ascii="Times New Roman" w:eastAsia="Calibri" w:hAnsi="Times New Roman" w:cs="Times New Roman"/>
          <w:sz w:val="28"/>
          <w:szCs w:val="28"/>
        </w:rPr>
        <w:t xml:space="preserve">С широким размахом отпраздновали </w:t>
      </w:r>
      <w:r w:rsidR="003370B1" w:rsidRPr="003370B1">
        <w:rPr>
          <w:rFonts w:ascii="Times New Roman" w:eastAsia="Calibri" w:hAnsi="Times New Roman" w:cs="Times New Roman"/>
          <w:b/>
          <w:sz w:val="28"/>
          <w:szCs w:val="28"/>
        </w:rPr>
        <w:t>24 августа</w:t>
      </w:r>
      <w:r w:rsidR="003370B1">
        <w:rPr>
          <w:rFonts w:ascii="Times New Roman" w:eastAsia="Calibri" w:hAnsi="Times New Roman" w:cs="Times New Roman"/>
          <w:sz w:val="28"/>
          <w:szCs w:val="28"/>
        </w:rPr>
        <w:t xml:space="preserve"> День поселения, который в отчётном году проводился в </w:t>
      </w:r>
      <w:proofErr w:type="spellStart"/>
      <w:r w:rsidR="003370B1">
        <w:rPr>
          <w:rFonts w:ascii="Times New Roman" w:eastAsia="Calibri" w:hAnsi="Times New Roman" w:cs="Times New Roman"/>
          <w:sz w:val="28"/>
          <w:szCs w:val="28"/>
        </w:rPr>
        <w:t>Новогольелани</w:t>
      </w:r>
      <w:proofErr w:type="spellEnd"/>
      <w:r w:rsidR="003370B1">
        <w:rPr>
          <w:rFonts w:ascii="Times New Roman" w:eastAsia="Calibri" w:hAnsi="Times New Roman" w:cs="Times New Roman"/>
          <w:sz w:val="28"/>
          <w:szCs w:val="28"/>
        </w:rPr>
        <w:t>.  Жители села,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0B1" w:rsidRPr="003370B1">
        <w:rPr>
          <w:rFonts w:ascii="Times New Roman" w:eastAsia="Calibri" w:hAnsi="Times New Roman" w:cs="Times New Roman"/>
          <w:sz w:val="28"/>
          <w:szCs w:val="28"/>
        </w:rPr>
        <w:t>гости из соседних сел, городс</w:t>
      </w:r>
      <w:r>
        <w:rPr>
          <w:rFonts w:ascii="Times New Roman" w:eastAsia="Calibri" w:hAnsi="Times New Roman" w:cs="Times New Roman"/>
          <w:sz w:val="28"/>
          <w:szCs w:val="28"/>
        </w:rPr>
        <w:t>кие жители, приехавшие</w:t>
      </w:r>
      <w:r w:rsidR="003370B1" w:rsidRPr="003370B1">
        <w:rPr>
          <w:rFonts w:ascii="Times New Roman" w:eastAsia="Calibri" w:hAnsi="Times New Roman" w:cs="Times New Roman"/>
          <w:sz w:val="28"/>
          <w:szCs w:val="28"/>
        </w:rPr>
        <w:t xml:space="preserve"> к родственникам – все собрались этим летним вечером на праздничном мероприятии под названием </w:t>
      </w:r>
      <w:r w:rsidR="003370B1" w:rsidRPr="003370B1">
        <w:rPr>
          <w:rFonts w:ascii="Times New Roman" w:eastAsia="Calibri" w:hAnsi="Times New Roman" w:cs="Times New Roman"/>
          <w:b/>
          <w:sz w:val="28"/>
          <w:szCs w:val="28"/>
        </w:rPr>
        <w:t>«Я здесь живу и край мне этот дорог»</w:t>
      </w:r>
      <w:r w:rsidR="003370B1" w:rsidRPr="003370B1">
        <w:rPr>
          <w:rFonts w:ascii="Times New Roman" w:eastAsia="Calibri" w:hAnsi="Times New Roman" w:cs="Times New Roman"/>
          <w:sz w:val="28"/>
          <w:szCs w:val="28"/>
        </w:rPr>
        <w:t>. Началось мероприятие с торжес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твенного открытия сквера отдыха,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Новогольеланцы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приглашали гостей к столам, награждённых поздравили концертными номерами и вручили подарки от спонсоров, а КХ «Лига» подарило выступление ансамбля из Борисоглебска и праздничный салют. </w:t>
      </w:r>
      <w:r w:rsidR="003370B1" w:rsidRPr="003370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72C6" w:rsidRDefault="005472C6" w:rsidP="003370B1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-</w:t>
      </w:r>
      <w:r w:rsidR="003370B1" w:rsidRPr="003370B1">
        <w:rPr>
          <w:rFonts w:ascii="Times New Roman" w:eastAsia="Times New Roman" w:hAnsi="Times New Roman" w:cs="Times New Roman"/>
          <w:b/>
          <w:sz w:val="28"/>
          <w:szCs w:val="28"/>
        </w:rPr>
        <w:t xml:space="preserve">29 сентября </w:t>
      </w:r>
      <w:r w:rsidR="003370B1" w:rsidRPr="003370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3370B1" w:rsidRPr="003370B1">
        <w:rPr>
          <w:rFonts w:ascii="Times New Roman" w:eastAsia="Times New Roman" w:hAnsi="Times New Roman" w:cs="Times New Roman"/>
          <w:sz w:val="28"/>
          <w:szCs w:val="28"/>
        </w:rPr>
        <w:t>Новогольеланском</w:t>
      </w:r>
      <w:proofErr w:type="spellEnd"/>
      <w:r w:rsidR="003370B1" w:rsidRPr="003370B1">
        <w:rPr>
          <w:rFonts w:ascii="Times New Roman" w:eastAsia="Times New Roman" w:hAnsi="Times New Roman" w:cs="Times New Roman"/>
          <w:sz w:val="28"/>
          <w:szCs w:val="28"/>
        </w:rPr>
        <w:t xml:space="preserve"> СДК прошел вечер отдыха для пожилых людей </w:t>
      </w:r>
      <w:r w:rsidR="003370B1" w:rsidRPr="003370B1">
        <w:rPr>
          <w:rFonts w:ascii="Times New Roman" w:eastAsia="Calibri" w:hAnsi="Times New Roman" w:cs="Times New Roman"/>
          <w:b/>
          <w:sz w:val="28"/>
          <w:szCs w:val="28"/>
        </w:rPr>
        <w:t xml:space="preserve">«Пусть осень жизни будет золотой!». </w:t>
      </w:r>
      <w:r w:rsidR="003370B1" w:rsidRPr="003370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3370B1" w:rsidRPr="003370B1">
        <w:rPr>
          <w:rFonts w:ascii="Times New Roman" w:eastAsia="Times New Roman" w:hAnsi="Times New Roman" w:cs="Times New Roman"/>
          <w:sz w:val="28"/>
          <w:szCs w:val="28"/>
        </w:rPr>
        <w:t>Хомутовском</w:t>
      </w:r>
      <w:proofErr w:type="spellEnd"/>
      <w:r w:rsidR="003370B1" w:rsidRPr="003370B1">
        <w:rPr>
          <w:rFonts w:ascii="Times New Roman" w:eastAsia="Times New Roman" w:hAnsi="Times New Roman" w:cs="Times New Roman"/>
          <w:sz w:val="28"/>
          <w:szCs w:val="28"/>
        </w:rPr>
        <w:t xml:space="preserve"> СДК  ко Дню пожилых людей также был подготовлен и </w:t>
      </w:r>
      <w:r w:rsidR="003370B1" w:rsidRPr="003370B1">
        <w:rPr>
          <w:rFonts w:ascii="Times New Roman" w:eastAsia="Times New Roman" w:hAnsi="Times New Roman" w:cs="Times New Roman"/>
          <w:b/>
          <w:sz w:val="28"/>
          <w:szCs w:val="28"/>
        </w:rPr>
        <w:t>01 октября</w:t>
      </w:r>
      <w:r w:rsidR="003370B1" w:rsidRPr="003370B1">
        <w:rPr>
          <w:rFonts w:ascii="Times New Roman" w:eastAsia="Times New Roman" w:hAnsi="Times New Roman" w:cs="Times New Roman"/>
          <w:sz w:val="28"/>
          <w:szCs w:val="28"/>
        </w:rPr>
        <w:t xml:space="preserve"> проведён вечер отдыха с чаепитием под названием </w:t>
      </w:r>
      <w:r w:rsidR="003370B1" w:rsidRPr="003370B1">
        <w:rPr>
          <w:rFonts w:ascii="Times New Roman" w:eastAsia="Calibri" w:hAnsi="Times New Roman" w:cs="Times New Roman"/>
          <w:b/>
          <w:sz w:val="28"/>
          <w:szCs w:val="28"/>
        </w:rPr>
        <w:t>«Для тех, кто не считает годы»</w:t>
      </w:r>
      <w:r w:rsidR="003370B1" w:rsidRPr="003370B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370B1" w:rsidRPr="003370B1" w:rsidRDefault="003370B1" w:rsidP="003370B1">
      <w:pPr>
        <w:tabs>
          <w:tab w:val="left" w:pos="33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370B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472C6">
        <w:rPr>
          <w:rFonts w:ascii="Times New Roman" w:eastAsia="Times New Roman" w:hAnsi="Times New Roman" w:cs="Times New Roman"/>
          <w:color w:val="000000"/>
          <w:sz w:val="28"/>
          <w:szCs w:val="28"/>
        </w:rPr>
        <w:t>-Всем женщинам – матерям</w:t>
      </w:r>
      <w:r w:rsidRPr="003370B1">
        <w:rPr>
          <w:rFonts w:ascii="Times New Roman" w:eastAsia="Calibri" w:hAnsi="Times New Roman" w:cs="Times New Roman"/>
          <w:b/>
          <w:sz w:val="28"/>
          <w:szCs w:val="28"/>
        </w:rPr>
        <w:t xml:space="preserve"> 24 ноября</w:t>
      </w:r>
      <w:r w:rsidRPr="003370B1">
        <w:rPr>
          <w:rFonts w:ascii="Times New Roman" w:eastAsia="Calibri" w:hAnsi="Times New Roman" w:cs="Times New Roman"/>
          <w:sz w:val="28"/>
          <w:szCs w:val="28"/>
        </w:rPr>
        <w:t xml:space="preserve"> был посвящён праздничный концерт под названием </w:t>
      </w:r>
      <w:r w:rsidRPr="003370B1">
        <w:rPr>
          <w:rFonts w:ascii="Times New Roman" w:eastAsia="Calibri" w:hAnsi="Times New Roman" w:cs="Times New Roman"/>
          <w:b/>
          <w:sz w:val="28"/>
          <w:szCs w:val="28"/>
        </w:rPr>
        <w:t xml:space="preserve">«Её величество – Мама!». </w:t>
      </w:r>
    </w:p>
    <w:p w:rsidR="003370B1" w:rsidRPr="003370B1" w:rsidRDefault="003370B1" w:rsidP="003370B1">
      <w:pPr>
        <w:tabs>
          <w:tab w:val="left" w:pos="33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370B1">
        <w:rPr>
          <w:rFonts w:ascii="Times New Roman" w:eastAsia="Calibri" w:hAnsi="Times New Roman" w:cs="Times New Roman"/>
          <w:b/>
          <w:sz w:val="28"/>
          <w:szCs w:val="28"/>
        </w:rPr>
        <w:t>31 декабря</w:t>
      </w:r>
      <w:r w:rsidRPr="003370B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3370B1">
        <w:rPr>
          <w:rFonts w:ascii="Times New Roman" w:eastAsia="Calibri" w:hAnsi="Times New Roman" w:cs="Times New Roman"/>
          <w:sz w:val="28"/>
          <w:szCs w:val="28"/>
        </w:rPr>
        <w:t>Новогольеланском</w:t>
      </w:r>
      <w:proofErr w:type="spellEnd"/>
      <w:r w:rsidRPr="003370B1">
        <w:rPr>
          <w:rFonts w:ascii="Times New Roman" w:eastAsia="Calibri" w:hAnsi="Times New Roman" w:cs="Times New Roman"/>
          <w:sz w:val="28"/>
          <w:szCs w:val="28"/>
        </w:rPr>
        <w:t xml:space="preserve">  и </w:t>
      </w:r>
      <w:proofErr w:type="spellStart"/>
      <w:r w:rsidRPr="003370B1">
        <w:rPr>
          <w:rFonts w:ascii="Times New Roman" w:eastAsia="Calibri" w:hAnsi="Times New Roman" w:cs="Times New Roman"/>
          <w:sz w:val="28"/>
          <w:szCs w:val="28"/>
        </w:rPr>
        <w:t>Хомутовском</w:t>
      </w:r>
      <w:proofErr w:type="spellEnd"/>
      <w:r w:rsidRPr="003370B1">
        <w:rPr>
          <w:rFonts w:ascii="Times New Roman" w:eastAsia="Calibri" w:hAnsi="Times New Roman" w:cs="Times New Roman"/>
          <w:sz w:val="28"/>
          <w:szCs w:val="28"/>
        </w:rPr>
        <w:t xml:space="preserve"> СДК  состоялись праздничные новогодние мероприятия.</w:t>
      </w:r>
      <w:r w:rsidR="0069563B">
        <w:rPr>
          <w:rFonts w:ascii="Times New Roman" w:eastAsia="Calibri" w:hAnsi="Times New Roman" w:cs="Times New Roman"/>
          <w:sz w:val="28"/>
          <w:szCs w:val="28"/>
        </w:rPr>
        <w:t xml:space="preserve"> Уже четвёртый год на площади в </w:t>
      </w:r>
      <w:proofErr w:type="spellStart"/>
      <w:r w:rsidR="0069563B">
        <w:rPr>
          <w:rFonts w:ascii="Times New Roman" w:eastAsia="Calibri" w:hAnsi="Times New Roman" w:cs="Times New Roman"/>
          <w:sz w:val="28"/>
          <w:szCs w:val="28"/>
        </w:rPr>
        <w:t>Новогольелани</w:t>
      </w:r>
      <w:proofErr w:type="spellEnd"/>
      <w:r w:rsidR="0069563B">
        <w:rPr>
          <w:rFonts w:ascii="Times New Roman" w:eastAsia="Calibri" w:hAnsi="Times New Roman" w:cs="Times New Roman"/>
          <w:sz w:val="28"/>
          <w:szCs w:val="28"/>
        </w:rPr>
        <w:t xml:space="preserve"> устанавливается Новогодняя ёлка.</w:t>
      </w:r>
      <w:r w:rsidRPr="003370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70B1" w:rsidRPr="003370B1" w:rsidRDefault="0069563B" w:rsidP="003370B1">
      <w:pPr>
        <w:tabs>
          <w:tab w:val="left" w:pos="331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3370B1" w:rsidRPr="003370B1">
        <w:rPr>
          <w:rFonts w:ascii="Times New Roman" w:eastAsia="Calibri" w:hAnsi="Times New Roman" w:cs="Times New Roman"/>
          <w:b/>
          <w:sz w:val="28"/>
          <w:szCs w:val="28"/>
        </w:rPr>
        <w:t>В 2019 году для детей были проведены следующие мероприятия:</w:t>
      </w:r>
    </w:p>
    <w:p w:rsidR="003370B1" w:rsidRPr="003370B1" w:rsidRDefault="0069563B" w:rsidP="003370B1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-</w:t>
      </w:r>
      <w:r w:rsidR="003370B1" w:rsidRPr="003370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июня</w:t>
      </w:r>
      <w:r w:rsidR="003370B1" w:rsidRPr="00337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проведено праздничное мероприятие </w:t>
      </w:r>
      <w:r w:rsidR="003370B1" w:rsidRPr="003370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«Весёлая планета детства», </w:t>
      </w:r>
      <w:r w:rsidR="003370B1" w:rsidRPr="003370B1"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посвящённое Дню защиты детей.</w:t>
      </w:r>
    </w:p>
    <w:p w:rsidR="003370B1" w:rsidRPr="003370B1" w:rsidRDefault="0069563B" w:rsidP="003370B1">
      <w:pPr>
        <w:tabs>
          <w:tab w:val="left" w:pos="33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-</w:t>
      </w:r>
      <w:r w:rsidR="003370B1" w:rsidRPr="003370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 июн</w:t>
      </w:r>
      <w:proofErr w:type="gramStart"/>
      <w:r w:rsidR="003370B1" w:rsidRPr="003370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="003370B1" w:rsidRPr="003370B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3370B1" w:rsidRPr="003370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3370B1" w:rsidRPr="003370B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литературный </w:t>
      </w:r>
      <w:proofErr w:type="spellStart"/>
      <w:r w:rsidR="003370B1" w:rsidRPr="003370B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баттл</w:t>
      </w:r>
      <w:proofErr w:type="spellEnd"/>
      <w:r w:rsidR="003370B1" w:rsidRPr="003370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3370B1" w:rsidRPr="003370B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«В диалоге с Пушкиным»</w:t>
      </w:r>
      <w:r w:rsidR="003370B1" w:rsidRPr="003370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посвящённый 220-ой  годовщине со дня рождения А.С.Пушкина.</w:t>
      </w:r>
    </w:p>
    <w:p w:rsidR="003370B1" w:rsidRPr="003370B1" w:rsidRDefault="0069563B" w:rsidP="003370B1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-</w:t>
      </w:r>
      <w:r w:rsidR="003370B1" w:rsidRPr="003370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 июн</w:t>
      </w:r>
      <w:proofErr w:type="gramStart"/>
      <w:r w:rsidR="003370B1" w:rsidRPr="003370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="003370B1" w:rsidRPr="003370B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3370B1" w:rsidRPr="003370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370B1" w:rsidRPr="003370B1">
        <w:rPr>
          <w:rFonts w:ascii="Times New Roman" w:eastAsia="Calibri" w:hAnsi="Times New Roman" w:cs="Times New Roman"/>
          <w:sz w:val="28"/>
          <w:szCs w:val="28"/>
        </w:rPr>
        <w:t>флеш-моб</w:t>
      </w:r>
      <w:proofErr w:type="spellEnd"/>
      <w:r w:rsidR="003370B1" w:rsidRPr="003370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0B1" w:rsidRPr="003370B1">
        <w:rPr>
          <w:rFonts w:ascii="Times New Roman" w:eastAsia="Calibri" w:hAnsi="Times New Roman" w:cs="Times New Roman"/>
          <w:b/>
          <w:sz w:val="28"/>
          <w:szCs w:val="28"/>
        </w:rPr>
        <w:t>«Споём гимн вместе»</w:t>
      </w:r>
      <w:r w:rsidR="003370B1" w:rsidRPr="003370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370B1" w:rsidRPr="003370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3370B1" w:rsidRPr="003370B1" w:rsidRDefault="0069563B" w:rsidP="003370B1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-</w:t>
      </w:r>
      <w:r w:rsidR="003370B1" w:rsidRPr="003370B1">
        <w:rPr>
          <w:rFonts w:ascii="Times New Roman" w:eastAsia="Times New Roman" w:hAnsi="Times New Roman" w:cs="Times New Roman"/>
          <w:b/>
          <w:sz w:val="28"/>
          <w:szCs w:val="28"/>
        </w:rPr>
        <w:t>18 ноября</w:t>
      </w:r>
      <w:r w:rsidR="003370B1" w:rsidRPr="003370B1">
        <w:rPr>
          <w:rFonts w:ascii="Times New Roman" w:eastAsia="Times New Roman" w:hAnsi="Times New Roman" w:cs="Times New Roman"/>
          <w:sz w:val="28"/>
          <w:szCs w:val="28"/>
        </w:rPr>
        <w:t xml:space="preserve"> была проведена развлекательно-игровая программа  </w:t>
      </w:r>
      <w:r w:rsidR="003370B1" w:rsidRPr="003370B1">
        <w:rPr>
          <w:rFonts w:ascii="Times New Roman" w:eastAsia="Calibri" w:hAnsi="Times New Roman" w:cs="Times New Roman"/>
          <w:b/>
          <w:sz w:val="28"/>
          <w:szCs w:val="28"/>
        </w:rPr>
        <w:t>«В гости к Деду Морозу»</w:t>
      </w:r>
      <w:r w:rsidR="003370B1" w:rsidRPr="003370B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370B1" w:rsidRPr="003370B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370B1" w:rsidRPr="003370B1" w:rsidRDefault="0069563B" w:rsidP="003370B1">
      <w:pPr>
        <w:tabs>
          <w:tab w:val="left" w:pos="331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3370B1" w:rsidRPr="003370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Так же в 2019г. наши учреждения культуры принимали участие в районных конкурсах:</w:t>
      </w:r>
    </w:p>
    <w:p w:rsidR="003370B1" w:rsidRPr="003370B1" w:rsidRDefault="003370B1" w:rsidP="003370B1">
      <w:pPr>
        <w:tabs>
          <w:tab w:val="left" w:pos="33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70B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9563B">
        <w:rPr>
          <w:rFonts w:ascii="Times New Roman" w:eastAsia="Calibri" w:hAnsi="Times New Roman" w:cs="Times New Roman"/>
          <w:sz w:val="28"/>
          <w:szCs w:val="28"/>
        </w:rPr>
        <w:t>-</w:t>
      </w:r>
      <w:r w:rsidRPr="003370B1">
        <w:rPr>
          <w:rFonts w:ascii="Times New Roman" w:eastAsia="Calibri" w:hAnsi="Times New Roman" w:cs="Times New Roman"/>
          <w:sz w:val="28"/>
          <w:szCs w:val="28"/>
        </w:rPr>
        <w:t xml:space="preserve"> Районный фестиваль-конкурс патриотической песни «Нам песни эти позабыть нельзя». </w:t>
      </w:r>
    </w:p>
    <w:p w:rsidR="003370B1" w:rsidRPr="003370B1" w:rsidRDefault="003370B1" w:rsidP="003370B1">
      <w:pPr>
        <w:tabs>
          <w:tab w:val="left" w:pos="33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70B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9563B">
        <w:rPr>
          <w:rFonts w:ascii="Times New Roman" w:eastAsia="Calibri" w:hAnsi="Times New Roman" w:cs="Times New Roman"/>
          <w:sz w:val="28"/>
          <w:szCs w:val="28"/>
        </w:rPr>
        <w:t>-</w:t>
      </w:r>
      <w:r w:rsidRPr="003370B1">
        <w:rPr>
          <w:rFonts w:ascii="Times New Roman" w:eastAsia="Calibri" w:hAnsi="Times New Roman" w:cs="Times New Roman"/>
          <w:sz w:val="28"/>
          <w:szCs w:val="28"/>
        </w:rPr>
        <w:t>Районный конкурс детского творчества «Юные дарования».</w:t>
      </w:r>
    </w:p>
    <w:p w:rsidR="00412EB8" w:rsidRPr="003370B1" w:rsidRDefault="003370B1" w:rsidP="003370B1">
      <w:pPr>
        <w:tabs>
          <w:tab w:val="left" w:pos="33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7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12EB8" w:rsidRPr="00412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Библиотеки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наряду с обслуживанием читателей, разрабатывают и проводят мероприятия, направленные на формирование нравственной, духовной культуры, изучение краеведения, истории отечества. Это книжные выставки  к юбилеям писателей, викторины по сказкам, конкурсы чтецов, выставки рисунков. Наши библиотекари сотрудничают с СДК, школой, детским садом.  </w:t>
      </w:r>
    </w:p>
    <w:p w:rsidR="00412EB8" w:rsidRPr="00412EB8" w:rsidRDefault="0069563B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A4B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библиотекой Шитова В. Н. принимала активное участие в «Литературных гостиных», которые организовывались в ДК «Мир», участвовала в песенно-поэтических фестивалях: «</w:t>
      </w:r>
      <w:proofErr w:type="spellStart"/>
      <w:r w:rsidR="005A4BC0">
        <w:rPr>
          <w:rFonts w:ascii="Times New Roman" w:eastAsia="Times New Roman" w:hAnsi="Times New Roman" w:cs="Times New Roman"/>
          <w:sz w:val="28"/>
          <w:szCs w:val="28"/>
          <w:lang w:eastAsia="ru-RU"/>
        </w:rPr>
        <w:t>Эртильская</w:t>
      </w:r>
      <w:proofErr w:type="spellEnd"/>
      <w:r w:rsidR="005A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волна приглашает друзей», первый открытый межрайонный фестиваль «На </w:t>
      </w:r>
      <w:proofErr w:type="spellStart"/>
      <w:r w:rsidR="005A4BC0">
        <w:rPr>
          <w:rFonts w:ascii="Times New Roman" w:eastAsia="Times New Roman" w:hAnsi="Times New Roman" w:cs="Times New Roman"/>
          <w:sz w:val="28"/>
          <w:szCs w:val="28"/>
          <w:lang w:eastAsia="ru-RU"/>
        </w:rPr>
        <w:t>эртильской</w:t>
      </w:r>
      <w:proofErr w:type="spellEnd"/>
      <w:r w:rsidR="005A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волне» в Эртиле,</w:t>
      </w:r>
      <w:r w:rsidR="0035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Всероссийский фестиваль русской словесности и культуры «Во славу Бориса и Глеба» в Борисоглебске.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</w:t>
      </w:r>
      <w:proofErr w:type="gramStart"/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proofErr w:type="gramEnd"/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</w:t>
      </w:r>
      <w:r w:rsidRPr="00412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для развития торговли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работают 2 магазина, все сёла поселения регулярно, 2 раза в неделю, обслуживает 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автолавка</w:t>
      </w:r>
      <w:r w:rsidR="0035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 </w:t>
      </w:r>
      <w:proofErr w:type="spellStart"/>
      <w:r w:rsidR="003506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Утешевой</w:t>
      </w:r>
      <w:proofErr w:type="spellEnd"/>
      <w:r w:rsidR="0035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И.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существует организованная доставка товаров напрямую с коммерческих баз.  Разнообразный  ассортимент продуктов питания в наших магазинах имеется.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</w:t>
      </w:r>
      <w:proofErr w:type="gramStart"/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proofErr w:type="gramEnd"/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функционирует </w:t>
      </w:r>
      <w:r w:rsidRPr="00412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врачебная амбулатория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скорая помощь, фельдшерско – акушерский пункт, где жители получают квалифицированные медицинские услуги. 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Одним из приоритетных направлений в работе администрации поселения является  </w:t>
      </w:r>
      <w:r w:rsidRPr="00412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</w:t>
      </w:r>
      <w:proofErr w:type="gramStart"/>
      <w:r w:rsidRPr="00412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12EB8" w:rsidRPr="00412EB8" w:rsidRDefault="00412EB8" w:rsidP="00412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 xml:space="preserve">      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благоустройству на территории Новогольелан</w:t>
      </w:r>
      <w:r w:rsidR="003506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в 2019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велась </w:t>
      </w:r>
      <w:proofErr w:type="gramStart"/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утверждённого плана</w:t>
      </w:r>
      <w:r w:rsidRPr="00412EB8"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 xml:space="preserve">. 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работа по скашиванию травы в населённых пунктах, </w:t>
      </w:r>
      <w:proofErr w:type="gramStart"/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Новогольелань </w:t>
      </w:r>
      <w:proofErr w:type="gramStart"/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силами</w:t>
      </w:r>
      <w:proofErr w:type="gramEnd"/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КХ «Лига» на безвозмездной основе дважды производилось </w:t>
      </w:r>
      <w:proofErr w:type="spellStart"/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гурто</w:t>
      </w:r>
      <w:r w:rsidR="003506E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</w:t>
      </w:r>
      <w:proofErr w:type="spellEnd"/>
      <w:r w:rsidR="00350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ТБО на свалке. 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12EB8" w:rsidRPr="00412EB8" w:rsidRDefault="00412EB8" w:rsidP="00412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жителями поселения проводилась работа по благоустройству своих придомовых территорий.</w:t>
      </w:r>
    </w:p>
    <w:p w:rsidR="00412EB8" w:rsidRDefault="00412EB8" w:rsidP="00412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в рамках месячников по благоустройству регулярно проводились субботники силами работников бюджетных учреждений и жителей сёл.</w:t>
      </w:r>
      <w:proofErr w:type="gramEnd"/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Весной наводился порядо</w:t>
      </w:r>
      <w:r w:rsidR="0065494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 кладбищах, их в поселении три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54940" w:rsidRDefault="00452D2A" w:rsidP="00412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хочется поблагодарить Плотникова Алексея Петровича- </w:t>
      </w:r>
    </w:p>
    <w:p w:rsidR="00452D2A" w:rsidRPr="00412EB8" w:rsidRDefault="00654940" w:rsidP="0065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ООО </w:t>
      </w:r>
      <w:proofErr w:type="spellStart"/>
      <w:r w:rsidR="00452D2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2D2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выделил рабочих для расчистки территории кладбища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Новоспасовка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EB8" w:rsidRDefault="00412EB8" w:rsidP="00412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регулярно проводится уход за двумя памятниками односельчанам, погибшим в годы Великой Отечественной войны, шефство над которыми взяли ребят</w:t>
      </w:r>
      <w:proofErr w:type="gramStart"/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волонтёры Новогольеланской СОШ под руководством  Титовой О. П. , производилась</w:t>
      </w:r>
      <w:r w:rsidR="0065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очистка от снега,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побелка деревьев и бордюров. </w:t>
      </w:r>
    </w:p>
    <w:p w:rsidR="003A0345" w:rsidRPr="00412EB8" w:rsidRDefault="003A0345" w:rsidP="00412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районного конкурса между муниципальными образованиями за 2019 год в своей группе наше поселение заняло 1 место, получен грант 100 тыс. руб. из областного и 35 тыс. руб.</w:t>
      </w:r>
      <w:r w:rsidR="0029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районного бюджетов.</w:t>
      </w:r>
      <w:proofErr w:type="gramEnd"/>
      <w:r w:rsidR="0029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эти деньги приобретены отвал для уборки снега и два триммера для скашивания травы.</w:t>
      </w:r>
    </w:p>
    <w:p w:rsidR="00412EB8" w:rsidRPr="00412EB8" w:rsidRDefault="00654940" w:rsidP="005C0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к </w:t>
      </w:r>
      <w:r w:rsidR="0029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отопительному сезону закуплен уголь для 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</w:t>
      </w:r>
      <w:r w:rsidR="0029156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дрова заготовлены своими силами.</w:t>
      </w:r>
      <w:r w:rsidR="0023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EB8" w:rsidRPr="00412EB8" w:rsidRDefault="00412EB8" w:rsidP="0023481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</w:t>
      </w:r>
      <w:r w:rsidR="0023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весной 2019 года закончены работы по установке 16 светильников уличного освещения, четыре из них на бетонных опорах, которые 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="0023481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овалось установить до конца 2018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3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дорогах </w:t>
      </w:r>
      <w:proofErr w:type="gramStart"/>
      <w:r w:rsidR="00A15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</w:t>
      </w:r>
      <w:r w:rsidR="0023481A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gramEnd"/>
      <w:r w:rsidR="0023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</w:t>
      </w:r>
      <w:r w:rsidR="0023481A">
        <w:rPr>
          <w:rFonts w:ascii="Times New Roman" w:eastAsia="Times New Roman" w:hAnsi="Times New Roman" w:cs="Times New Roman"/>
          <w:sz w:val="28"/>
          <w:szCs w:val="28"/>
          <w:lang w:eastAsia="ru-RU"/>
        </w:rPr>
        <w:t>5 фонарей не установлены, однако с учётом парковых светильников, смонтированных в двух скверах,</w:t>
      </w:r>
      <w:r w:rsidR="00A1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фонарей увеличилось на 21 и фактически составляет 122.</w:t>
      </w:r>
      <w:r w:rsidRPr="00412EB8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12EB8" w:rsidRPr="005E72D0" w:rsidRDefault="00A15D51" w:rsidP="005E7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Также приобреталось</w:t>
      </w:r>
      <w:r w:rsidR="00412EB8" w:rsidRPr="00412EB8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необходимое количество электрооборудования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и светодиодных ламп</w:t>
      </w:r>
      <w:r w:rsidR="00412EB8" w:rsidRPr="00412EB8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для текущего ремонта системы уличного освещения.</w:t>
      </w:r>
      <w:r w:rsidR="005E72D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</w:t>
      </w:r>
      <w:r w:rsidR="00412EB8" w:rsidRPr="00412EB8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Регулярно проводятся работы по ремонту неиспр</w:t>
      </w:r>
      <w:r w:rsidR="005E72D0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авных осветительных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приборов и</w:t>
      </w:r>
      <w:r w:rsidR="00412EB8" w:rsidRPr="00412EB8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 замене их  на новые, с лучшими характеристиками по освещенности.</w:t>
      </w:r>
    </w:p>
    <w:p w:rsidR="00412EB8" w:rsidRPr="00412EB8" w:rsidRDefault="005E72D0" w:rsidP="005E7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вывоз мусора, благоустройство территории  КХ «Лига»,  КФХ «</w:t>
      </w:r>
      <w:proofErr w:type="spellStart"/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Каторгин</w:t>
      </w:r>
      <w:proofErr w:type="spellEnd"/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житель с</w:t>
      </w:r>
      <w:proofErr w:type="gramStart"/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омутовка </w:t>
      </w:r>
      <w:proofErr w:type="spellStart"/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Молинов</w:t>
      </w:r>
      <w:proofErr w:type="spellEnd"/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Васильевич выделяют технику на безвозмездной основе.</w:t>
      </w:r>
    </w:p>
    <w:p w:rsidR="00A15D51" w:rsidRDefault="00412EB8" w:rsidP="00412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Все организации и учреждения, расположенные на территории поселения старались добросовестно убирать те</w:t>
      </w:r>
      <w:r w:rsidR="00A15D51">
        <w:rPr>
          <w:rFonts w:ascii="Times New Roman" w:eastAsia="Times New Roman" w:hAnsi="Times New Roman" w:cs="Times New Roman"/>
          <w:sz w:val="28"/>
          <w:szCs w:val="28"/>
          <w:lang w:eastAsia="ru-RU"/>
        </w:rPr>
        <w:t>рриторию вокруг своих зданий. В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годы заметно улучшается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внешний вид</w:t>
      </w:r>
      <w:r w:rsidR="00A1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домов, благоустраиваются палисадники. Я  хотел бы в  очередной  раз обратиться  ко  всем  жителям  нашего  поселения,  необходимо соблюдать чистоту и порядок на всей территории поселения, ведь это наша с вами малая Родина и мы должны ее хранить.   Приятно смотреть на красивые клумбы и цветники, на высаженные зеленые насаждения  в личных подворьях.</w:t>
      </w:r>
    </w:p>
    <w:p w:rsidR="00412EB8" w:rsidRDefault="005E72D0" w:rsidP="00FA0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gramStart"/>
      <w:r w:rsidRPr="005B0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июле 2019 года реализован проект благоустройства сквера</w:t>
      </w:r>
      <w:r w:rsidR="006C624F" w:rsidRPr="005B0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2EB8" w:rsidRPr="005B0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с.</w:t>
      </w:r>
      <w:r w:rsidR="006C624F" w:rsidRPr="005B0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2EB8" w:rsidRPr="005B0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Новогольелань</w:t>
      </w:r>
      <w:r w:rsidR="00FA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263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инициативного бюджетирования (сметная стоимость 2 млн. 280 тыс. руб.)</w:t>
      </w:r>
      <w:r w:rsidR="005B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5B0380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 в размере 1 млн. 760 тыс. руб.</w:t>
      </w:r>
      <w:r w:rsidR="005B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380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областного</w:t>
      </w:r>
      <w:r w:rsidR="001A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265</w:t>
      </w:r>
      <w:r w:rsidR="005B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руб.- бюджет поселения, 176 тыс. 693 руб.- средства населения, 70 тыс. 646 руб.- спонсоры</w:t>
      </w:r>
      <w:r w:rsidR="00FA0263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A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Весной 2019 </w:t>
      </w:r>
      <w:r w:rsidR="00FA0263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жители приняли активное участие</w:t>
      </w:r>
      <w:r w:rsidR="005B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подготовке территории сквера, </w:t>
      </w:r>
      <w:r w:rsidR="001A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сборе средств, </w:t>
      </w:r>
      <w:r w:rsidR="006134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огромную</w:t>
      </w:r>
      <w:r w:rsidR="005B0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в строительстве оказали КХ «Лига» и </w:t>
      </w:r>
      <w:r w:rsidR="001A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="001A4B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Каторгин</w:t>
      </w:r>
      <w:proofErr w:type="spellEnd"/>
      <w:r w:rsidR="001A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лично </w:t>
      </w:r>
      <w:proofErr w:type="spellStart"/>
      <w:r w:rsidR="001A4B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Комова</w:t>
      </w:r>
      <w:proofErr w:type="spellEnd"/>
      <w:r w:rsidR="001A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Н., также внесло средства ООО «</w:t>
      </w:r>
      <w:proofErr w:type="spellStart"/>
      <w:r w:rsidR="001A4B8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Харвест</w:t>
      </w:r>
      <w:proofErr w:type="spellEnd"/>
      <w:r w:rsidR="001A4B8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C0D7C" w:rsidRDefault="005C0D7C" w:rsidP="00FA0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территории сёл Хомутовка,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Новоспасовка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деятельность </w:t>
      </w:r>
      <w:r w:rsidRPr="005C0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 «</w:t>
      </w:r>
      <w:proofErr w:type="spellStart"/>
      <w:r w:rsidRPr="005C0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Хомутовская</w:t>
      </w:r>
      <w:proofErr w:type="spellEnd"/>
      <w:r w:rsidRPr="005C0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община»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gramStart"/>
      <w:r w:rsidRPr="005C0D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 w:rsidRPr="005C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</w:t>
      </w:r>
      <w:r w:rsidR="000B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победило в конкурсе и реализовало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ремонта памятника воина</w:t>
      </w:r>
      <w:r w:rsidR="000B3134">
        <w:rPr>
          <w:rFonts w:ascii="Times New Roman" w:eastAsia="Times New Roman" w:hAnsi="Times New Roman" w:cs="Times New Roman"/>
          <w:sz w:val="28"/>
          <w:szCs w:val="28"/>
          <w:lang w:eastAsia="ru-RU"/>
        </w:rPr>
        <w:t>м, погибшим в годы В</w:t>
      </w:r>
      <w:r w:rsidR="0028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1941-1945 гг. в с. Хомутовка (председатель ТОС </w:t>
      </w:r>
      <w:proofErr w:type="spellStart"/>
      <w:r w:rsidR="00284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Обручникова</w:t>
      </w:r>
      <w:proofErr w:type="spellEnd"/>
      <w:r w:rsidR="0028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Зинаида Александровна). </w:t>
      </w:r>
      <w:proofErr w:type="spellStart"/>
      <w:r w:rsidR="00284B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Тосовцами</w:t>
      </w:r>
      <w:proofErr w:type="spellEnd"/>
      <w:r w:rsidR="0028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 грант в размере 668 тыс. 690 руб. из областного бюджета, собрано средств граждан 40 тыс. руб., привлечено средств спонсоров 79 тыс. 900 руб. и администрации- 33 тыс. 156 руб. Таким образом, на благоустройство с. Хомутовка дополнительно привлечено 821 тыс. 746 руб.</w:t>
      </w:r>
      <w:proofErr w:type="gramStart"/>
      <w:r w:rsidR="0028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28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2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реализован благодаря активному участию жителей и спонсоров: КХ «Лига», ООО «</w:t>
      </w:r>
      <w:proofErr w:type="spellStart"/>
      <w:r w:rsidR="00F1520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Харвест</w:t>
      </w:r>
      <w:proofErr w:type="spellEnd"/>
      <w:r w:rsidR="00F1520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="00F15209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Агротех-гарант</w:t>
      </w:r>
      <w:proofErr w:type="spellEnd"/>
      <w:r w:rsidR="00F1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Кирсановский», ИП </w:t>
      </w:r>
      <w:proofErr w:type="spellStart"/>
      <w:r w:rsidR="00F15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Каторгин</w:t>
      </w:r>
      <w:proofErr w:type="spellEnd"/>
      <w:r w:rsidR="00F1520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ИП Тарасов, ООО «Победа».</w:t>
      </w:r>
    </w:p>
    <w:p w:rsidR="006134F1" w:rsidRDefault="006134F1" w:rsidP="00FA0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91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Дорожная деятельность</w:t>
      </w:r>
      <w:proofErr w:type="gramStart"/>
      <w:r w:rsidR="00091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3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091FF8" w:rsidRPr="00412EB8" w:rsidRDefault="00A93C3F" w:rsidP="00091F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балансе администрации находится</w:t>
      </w:r>
      <w:r w:rsidR="0009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8,6 км дорог местного значения.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апреле 2019 года</w:t>
      </w:r>
      <w:r w:rsidR="0009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силами КХ «Лига» произведено выравнивание грунтовых дорог, в летнее время производится </w:t>
      </w:r>
      <w:proofErr w:type="spellStart"/>
      <w:r w:rsidR="00091F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окашивание</w:t>
      </w:r>
      <w:proofErr w:type="spellEnd"/>
      <w:r w:rsidR="0009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обочин (по договор</w:t>
      </w:r>
      <w:proofErr w:type="gramStart"/>
      <w:r w:rsidR="00091FF8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="00091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Титов Серг. Влад.), в зимнее время- расчистка от снега- </w:t>
      </w:r>
      <w:r w:rsidR="00091FF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заключены договора с КХ «Лига» (</w:t>
      </w:r>
      <w:proofErr w:type="spellStart"/>
      <w:r w:rsidR="00091FF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091FF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091FF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овогольелань</w:t>
      </w:r>
      <w:proofErr w:type="spellEnd"/>
      <w:r w:rsidR="00091FF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proofErr w:type="spellStart"/>
      <w:r w:rsidR="00091FF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Орешечкиным</w:t>
      </w:r>
      <w:proofErr w:type="spellEnd"/>
      <w:r w:rsidR="00091FF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Алексеем Серафимовичем (с.Хомутовка, </w:t>
      </w:r>
      <w:proofErr w:type="spellStart"/>
      <w:r w:rsidR="00091FF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с.Новоспасовка</w:t>
      </w:r>
      <w:proofErr w:type="spellEnd"/>
      <w:r w:rsidR="00091FF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91FF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Благодаря малоснежной зиме экономятся средства местного бюджета</w:t>
      </w:r>
      <w:r w:rsidR="00091FF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4F1" w:rsidRDefault="005F5F48" w:rsidP="00FA0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Из областного бюджета на сумму </w:t>
      </w:r>
      <w:r w:rsidRPr="00E14E89">
        <w:rPr>
          <w:rFonts w:ascii="Times New Roman" w:eastAsia="Times New Roman" w:hAnsi="Times New Roman" w:cs="Times New Roman"/>
          <w:sz w:val="28"/>
          <w:szCs w:val="28"/>
          <w:lang w:eastAsia="ru-RU"/>
        </w:rPr>
        <w:t>1 млн.</w:t>
      </w:r>
      <w:r w:rsidR="00E1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350 тыс. 079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щебенение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400 м дороги по ул. Набережная. Заказчи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Грибановского муниципального района. Подрядчи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Автомиля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г. Борисоглебск, </w:t>
      </w:r>
      <w:r w:rsidR="00E14E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предоставил</w:t>
      </w:r>
      <w:r w:rsidR="00D167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 и ликвидировал</w:t>
      </w:r>
      <w:r w:rsidR="00D167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</w:t>
      </w:r>
      <w:r w:rsidR="00D1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несанкционированной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свалки</w:t>
      </w:r>
      <w:r w:rsidR="00D1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берегу р. Елань в районе ул. Еланская</w:t>
      </w:r>
      <w:r w:rsidR="00E14E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16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F48" w:rsidRPr="00412EB8" w:rsidRDefault="005F5F48" w:rsidP="00FA0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Каторгин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С. произвёл ямочный ремонт на участке по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безвозмездной основе.</w:t>
      </w:r>
    </w:p>
    <w:p w:rsidR="005E72D0" w:rsidRPr="00412EB8" w:rsidRDefault="005E72D0" w:rsidP="005E7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В 2019</w:t>
      </w:r>
      <w:r w:rsidRPr="00412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на благоустройство и дорожное хозяйство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направлено </w:t>
      </w:r>
      <w:r w:rsidR="00D1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млн. 847 тыс. руб., а с учётом средств на ремонт дороги и реализацию проекта ТОС- </w:t>
      </w:r>
      <w:r w:rsidR="00E1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млн. 018 тыс. 825 </w:t>
      </w:r>
      <w:proofErr w:type="spellStart"/>
      <w:r w:rsidR="00E14E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proofErr w:type="gramStart"/>
      <w:r w:rsidR="00D16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12EB8" w:rsidRPr="00412EB8" w:rsidRDefault="00D16732" w:rsidP="00412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12EB8"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внимание администрация уделяет </w:t>
      </w:r>
      <w:r w:rsidR="00412EB8" w:rsidRPr="00412E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вопросам безопасности</w:t>
      </w:r>
      <w:r w:rsidR="00412EB8"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проживающего в нем населения.</w:t>
      </w:r>
    </w:p>
    <w:p w:rsidR="00412EB8" w:rsidRPr="00412EB8" w:rsidRDefault="00412EB8" w:rsidP="00412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Проблемой остается возгорание сухой растительности и сжигание мусора. Зачастую возгорания происходят по вине и халатности жителей.</w:t>
      </w:r>
    </w:p>
    <w:p w:rsidR="00412EB8" w:rsidRPr="00412EB8" w:rsidRDefault="00412EB8" w:rsidP="00412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проводились профилактические беседы по правилам пожарной безопасности в быту с гражданами, склонным к правонарушениям в этой области.</w:t>
      </w:r>
    </w:p>
    <w:p w:rsidR="00412EB8" w:rsidRPr="00412EB8" w:rsidRDefault="00412EB8" w:rsidP="00412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 проводится  подворный обход по вопросам соблюдения мер пожарной безопасности с выдачей листовок, обновляется информация на стенде ГО и ЧС.</w:t>
      </w:r>
    </w:p>
    <w:p w:rsidR="00412EB8" w:rsidRPr="00412EB8" w:rsidRDefault="00412EB8" w:rsidP="00412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роль в этом вопросе играет  КХ «ЛИГА», где организовано круглосуточное дежурство и выезд пожарной машины на тушение пожара. Прибытие на место в течени</w:t>
      </w:r>
      <w:proofErr w:type="gramStart"/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минут.</w:t>
      </w:r>
    </w:p>
    <w:p w:rsidR="00412EB8" w:rsidRPr="00412EB8" w:rsidRDefault="00D16732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В 2019</w:t>
      </w:r>
      <w:r w:rsidR="00412EB8" w:rsidRPr="00E14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 была продолжена работа по газификации и подключени</w:t>
      </w:r>
      <w:r w:rsidRPr="00E14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 домовладений.</w:t>
      </w:r>
      <w:r w:rsidRPr="00E1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течение  2019</w:t>
      </w:r>
      <w:r w:rsidR="00412EB8" w:rsidRPr="00E1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подключились к природному газу 1 домовладение  </w:t>
      </w:r>
      <w:proofErr w:type="gramStart"/>
      <w:r w:rsidR="00412EB8" w:rsidRPr="00E14E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12EB8" w:rsidRPr="00E1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Новогольелань.  Всего  в селе  Ново</w:t>
      </w:r>
      <w:r w:rsidR="00E14E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гольелань  газифицировано -  155  домовладений</w:t>
      </w:r>
      <w:r w:rsidR="00412EB8" w:rsidRPr="00E1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селе Хомутовка -  80   домовладений, в </w:t>
      </w:r>
      <w:proofErr w:type="spellStart"/>
      <w:r w:rsidR="00412EB8" w:rsidRPr="00E14E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412EB8" w:rsidRPr="00E14E89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412EB8" w:rsidRPr="00E14E8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овоспасовка</w:t>
      </w:r>
      <w:proofErr w:type="spellEnd"/>
      <w:r w:rsidR="00412EB8" w:rsidRPr="00E1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 домовладения.</w:t>
      </w:r>
      <w:r w:rsidR="00412EB8"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В 2</w:t>
      </w:r>
      <w:r w:rsidR="006C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020</w:t>
      </w:r>
      <w:r w:rsidRPr="00412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администрация поселения будет продолжать работать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 вопросами наполнения бюджета, над вопросами благоустройства территории, газификации поселения, содержания и ремонта дорог, монтажа уличного освещения. </w:t>
      </w:r>
      <w:r w:rsidR="008F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оформлено в собственность 80% домовладений в поселении. Просьба к жителям продолжить работу по постановке на учет в </w:t>
      </w:r>
      <w:proofErr w:type="spellStart"/>
      <w:r w:rsidR="008F3C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C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недвижимости, а также более ответственно относиться к уплате начисляемых налогов в установленные сроки.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D2279" w:rsidRDefault="00412EB8" w:rsidP="001A4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370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2019 года, выполняя решение собрания жителей, админ</w:t>
      </w:r>
      <w:r w:rsidR="001D22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истрация поселения подала пакет документов</w:t>
      </w:r>
      <w:r w:rsidR="0013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правительство ВО и выиграла ежегодный конкурс по</w:t>
      </w:r>
      <w:r w:rsidR="001D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поддержке местных инициатив с П</w:t>
      </w:r>
      <w:r w:rsidR="0013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ремонта памятника воинам, погибшим в годы ВОВ 1941-1945 гг. </w:t>
      </w:r>
      <w:proofErr w:type="gramStart"/>
      <w:r w:rsidR="001370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3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Новогольелань. </w:t>
      </w:r>
      <w:proofErr w:type="spellStart"/>
      <w:proofErr w:type="gramStart"/>
      <w:r w:rsidR="00137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Сменая</w:t>
      </w:r>
      <w:proofErr w:type="spellEnd"/>
      <w:r w:rsidR="0013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стоимость- 1 млн. 295 тыс. 109,6 руб. Из них сумма областного гранта- 1 млн. руб., бюджет поселения- 112 тыс. 174,76 руб., </w:t>
      </w:r>
      <w:proofErr w:type="spellStart"/>
      <w:r w:rsidR="00137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13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1D2279">
        <w:rPr>
          <w:rFonts w:ascii="Times New Roman" w:eastAsia="Times New Roman" w:hAnsi="Times New Roman" w:cs="Times New Roman"/>
          <w:sz w:val="28"/>
          <w:szCs w:val="28"/>
          <w:lang w:eastAsia="ru-RU"/>
        </w:rPr>
        <w:t>- 112 тыс. 174,6 руб.. средства благотворителей- 70 тыс. 760 руб. Реализация до 30 сентября 2020 года.</w:t>
      </w:r>
      <w:proofErr w:type="gramEnd"/>
      <w:r w:rsidR="001D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готовится аукционная документация для определения подрядчика, по </w:t>
      </w:r>
      <w:proofErr w:type="spellStart"/>
      <w:r w:rsidR="001D22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резутьтатам</w:t>
      </w:r>
      <w:proofErr w:type="spellEnd"/>
      <w:r w:rsidR="001D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 будет заключён контракт. Перед жителями стоит задача по сбору сре</w:t>
      </w:r>
      <w:proofErr w:type="gramStart"/>
      <w:r w:rsidR="001D227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1D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выполнения обязательств по </w:t>
      </w:r>
      <w:proofErr w:type="spellStart"/>
      <w:r w:rsidR="001D2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софинансированию</w:t>
      </w:r>
      <w:proofErr w:type="spellEnd"/>
      <w:r w:rsidR="001D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проекта.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Необходимо </w:t>
      </w:r>
      <w:r w:rsidR="0002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граждан</w:t>
      </w:r>
      <w:r w:rsidR="0002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сентябре 2020 года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направление и подать заявку для участия в областной программе в рамках иниц</w:t>
      </w:r>
      <w:r w:rsidR="00026F0A">
        <w:rPr>
          <w:rFonts w:ascii="Times New Roman" w:eastAsia="Times New Roman" w:hAnsi="Times New Roman" w:cs="Times New Roman"/>
          <w:sz w:val="28"/>
          <w:szCs w:val="28"/>
          <w:lang w:eastAsia="ru-RU"/>
        </w:rPr>
        <w:t>иативного бюджетирования на 2021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</w:t>
      </w:r>
      <w:r w:rsidR="0002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сожалению, заявка </w:t>
      </w:r>
      <w:proofErr w:type="gramStart"/>
      <w:r w:rsidR="00026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</w:t>
      </w:r>
      <w:proofErr w:type="gramEnd"/>
      <w:r w:rsidR="0002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6F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ТОСа</w:t>
      </w:r>
      <w:proofErr w:type="spellEnd"/>
      <w:r w:rsidR="0002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не прошла конкурс. Если будет проводиться дополнительный конкурс, необходимо подать повторную заявку. В марте месяце предстоит провести отчетное собрание членов ТОС </w:t>
      </w:r>
      <w:proofErr w:type="gramStart"/>
      <w:r w:rsidR="00026F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2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Хомутовка.</w:t>
      </w:r>
      <w:r w:rsidR="00F0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Остаётся открытым вопрос капитального ремонта кровли  </w:t>
      </w:r>
      <w:proofErr w:type="spellStart"/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газификации здания.                                                                                                             Продолжить работы по наведению порядка на свалках ТБО с. Новогольелань, с</w:t>
      </w:r>
      <w:proofErr w:type="gramStart"/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омутовка.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- Организовать  работу по содержанию и ремонту </w:t>
      </w:r>
      <w:proofErr w:type="spellStart"/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дорог, планируется </w:t>
      </w:r>
      <w:proofErr w:type="spellStart"/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щебенение</w:t>
      </w:r>
      <w:proofErr w:type="spellEnd"/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 м 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 п</w:t>
      </w:r>
      <w:r w:rsidR="00F07F77">
        <w:rPr>
          <w:rFonts w:ascii="Times New Roman" w:eastAsia="Times New Roman" w:hAnsi="Times New Roman" w:cs="Times New Roman"/>
          <w:sz w:val="28"/>
          <w:szCs w:val="28"/>
          <w:lang w:eastAsia="ru-RU"/>
        </w:rPr>
        <w:t>о ул. Ленинская с. Новогольелань (по обращению многодетной семьи Бабенко)</w:t>
      </w: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Сметная стоимость 1млн. 237 тыс. 162 руб.</w:t>
      </w:r>
      <w:bookmarkStart w:id="0" w:name="_GoBack"/>
      <w:bookmarkEnd w:id="0"/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Установить 5 фонарей уличного освещения.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Установить павильон автобусной остановки в центре с. Новогольелань.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этих планов реальна только при поддержке и участии населения и инвесторов.       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12E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proofErr w:type="gramStart"/>
      <w:r w:rsidRPr="00412E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заключении</w:t>
      </w:r>
      <w:proofErr w:type="gramEnd"/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хотел бы отметить и поблагодарить  администрацию района, в лице главы администрации, заместителей, депутатов Совета народных депутатов Новогольеланского сельского поселения, всех жителей.  Ва</w:t>
      </w:r>
      <w:r w:rsidR="00F0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 понимание и Ваша поддержка позволили достичь реальных результатов в  социально-экономическом развитии</w:t>
      </w:r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нашего поселения. </w:t>
      </w:r>
    </w:p>
    <w:p w:rsidR="00412EB8" w:rsidRPr="00412EB8" w:rsidRDefault="00412EB8" w:rsidP="00412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нам удалось сделать </w:t>
      </w:r>
      <w:proofErr w:type="gramStart"/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</w:t>
      </w:r>
      <w:proofErr w:type="gramEnd"/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 чище и красивее. У администрации Новогольеланского сельского поселения  огромное поле деятельности и множество задач, которые требуют решения.</w:t>
      </w:r>
    </w:p>
    <w:p w:rsidR="00412EB8" w:rsidRPr="00412EB8" w:rsidRDefault="00412EB8" w:rsidP="00412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Верю, что общими усилиями, совместной и слаженной работой, постав</w:t>
      </w:r>
      <w:r w:rsidR="004F3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ленные перед нами задачи на 20</w:t>
      </w:r>
      <w:r w:rsidR="004F3840" w:rsidRPr="004F3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41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будут выполнены.</w:t>
      </w:r>
    </w:p>
    <w:p w:rsidR="00412EB8" w:rsidRPr="00412EB8" w:rsidRDefault="00412EB8" w:rsidP="00412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12EB8" w:rsidRPr="00412EB8" w:rsidRDefault="00412EB8" w:rsidP="00412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внимание.</w:t>
      </w: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EB8" w:rsidRPr="00412EB8" w:rsidRDefault="00412EB8" w:rsidP="00412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E3A43" w:rsidRDefault="00E62D3F"/>
    <w:sectPr w:rsidR="00EE3A43" w:rsidSect="00412E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220"/>
    <w:rsid w:val="00026F0A"/>
    <w:rsid w:val="00037DD2"/>
    <w:rsid w:val="00091FF8"/>
    <w:rsid w:val="000B3134"/>
    <w:rsid w:val="00137061"/>
    <w:rsid w:val="001A4B88"/>
    <w:rsid w:val="001D2279"/>
    <w:rsid w:val="002132A7"/>
    <w:rsid w:val="0023481A"/>
    <w:rsid w:val="00284B9B"/>
    <w:rsid w:val="0029156B"/>
    <w:rsid w:val="002B53BA"/>
    <w:rsid w:val="002F2758"/>
    <w:rsid w:val="00315653"/>
    <w:rsid w:val="00327A96"/>
    <w:rsid w:val="003370B1"/>
    <w:rsid w:val="003425D6"/>
    <w:rsid w:val="003506E3"/>
    <w:rsid w:val="0038602C"/>
    <w:rsid w:val="003A0345"/>
    <w:rsid w:val="003E4D98"/>
    <w:rsid w:val="003F5A9F"/>
    <w:rsid w:val="00412EB8"/>
    <w:rsid w:val="00452D2A"/>
    <w:rsid w:val="004F3840"/>
    <w:rsid w:val="005472C6"/>
    <w:rsid w:val="005517EF"/>
    <w:rsid w:val="005A4BC0"/>
    <w:rsid w:val="005B0380"/>
    <w:rsid w:val="005C0D7C"/>
    <w:rsid w:val="005E72D0"/>
    <w:rsid w:val="005F5F48"/>
    <w:rsid w:val="006061D4"/>
    <w:rsid w:val="006134F1"/>
    <w:rsid w:val="0063123B"/>
    <w:rsid w:val="00654940"/>
    <w:rsid w:val="0069563B"/>
    <w:rsid w:val="006B6AB6"/>
    <w:rsid w:val="006C624F"/>
    <w:rsid w:val="006C7A12"/>
    <w:rsid w:val="007B3220"/>
    <w:rsid w:val="008F3C84"/>
    <w:rsid w:val="00937F53"/>
    <w:rsid w:val="009974E4"/>
    <w:rsid w:val="00A15D51"/>
    <w:rsid w:val="00A76060"/>
    <w:rsid w:val="00A93C3F"/>
    <w:rsid w:val="00B53594"/>
    <w:rsid w:val="00B846B9"/>
    <w:rsid w:val="00C055BD"/>
    <w:rsid w:val="00C5630D"/>
    <w:rsid w:val="00C934B4"/>
    <w:rsid w:val="00D16732"/>
    <w:rsid w:val="00D52ACB"/>
    <w:rsid w:val="00D97F75"/>
    <w:rsid w:val="00E14E89"/>
    <w:rsid w:val="00E62D3F"/>
    <w:rsid w:val="00EA59FF"/>
    <w:rsid w:val="00F03770"/>
    <w:rsid w:val="00F04F9F"/>
    <w:rsid w:val="00F07F77"/>
    <w:rsid w:val="00F15209"/>
    <w:rsid w:val="00F54DBC"/>
    <w:rsid w:val="00FA0263"/>
    <w:rsid w:val="00FA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3086</Words>
  <Characters>17595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</dc:creator>
  <cp:keywords/>
  <dc:description/>
  <cp:lastModifiedBy>NEWGOLEN</cp:lastModifiedBy>
  <cp:revision>38</cp:revision>
  <dcterms:created xsi:type="dcterms:W3CDTF">2020-02-04T13:03:00Z</dcterms:created>
  <dcterms:modified xsi:type="dcterms:W3CDTF">2020-03-03T12:25:00Z</dcterms:modified>
</cp:coreProperties>
</file>