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77" w:rsidRDefault="00D77277" w:rsidP="00547D2D"/>
    <w:p w:rsidR="00547D2D" w:rsidRDefault="00547D2D" w:rsidP="00547D2D">
      <w:pPr>
        <w:tabs>
          <w:tab w:val="left" w:pos="35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7D2D" w:rsidRDefault="005D113F" w:rsidP="00547D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НОВОГОЛЬЕЛАН</w:t>
      </w:r>
      <w:r w:rsidR="00547D2D">
        <w:rPr>
          <w:b/>
          <w:sz w:val="28"/>
          <w:szCs w:val="28"/>
        </w:rPr>
        <w:t>СКОГО СЕЛЬСКОГО ПОСЕЛЕНИЯ</w:t>
      </w:r>
    </w:p>
    <w:p w:rsidR="00BE7019" w:rsidRDefault="00BE7019" w:rsidP="00547D2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547D2D" w:rsidRDefault="00BE7019" w:rsidP="00547D2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113F" w:rsidRPr="005D113F" w:rsidRDefault="005D113F" w:rsidP="005D113F">
      <w:pPr>
        <w:rPr>
          <w:sz w:val="20"/>
          <w:szCs w:val="20"/>
        </w:rPr>
      </w:pPr>
      <w:r w:rsidRPr="005D113F">
        <w:rPr>
          <w:sz w:val="20"/>
          <w:szCs w:val="20"/>
        </w:rPr>
        <w:t>397226,Воронежская область, Грибановский район,</w:t>
      </w:r>
      <w:r w:rsidRPr="005D113F">
        <w:rPr>
          <w:bCs/>
          <w:sz w:val="20"/>
          <w:szCs w:val="20"/>
        </w:rPr>
        <w:t xml:space="preserve"> </w:t>
      </w:r>
      <w:r w:rsidRPr="005D113F">
        <w:rPr>
          <w:sz w:val="20"/>
          <w:szCs w:val="20"/>
        </w:rPr>
        <w:t>село Новогольелань, ул. Октябрьская, д. 63</w:t>
      </w:r>
    </w:p>
    <w:p w:rsidR="005D113F" w:rsidRPr="005D113F" w:rsidRDefault="005D113F" w:rsidP="005D113F">
      <w:pPr>
        <w:rPr>
          <w:sz w:val="20"/>
          <w:szCs w:val="20"/>
        </w:rPr>
      </w:pPr>
      <w:r w:rsidRPr="005D113F">
        <w:rPr>
          <w:sz w:val="20"/>
          <w:szCs w:val="20"/>
        </w:rPr>
        <w:t xml:space="preserve">тел. (47348) 3-26-18, 3-26-17, </w:t>
      </w:r>
      <w:r w:rsidRPr="005D113F">
        <w:rPr>
          <w:sz w:val="20"/>
          <w:szCs w:val="20"/>
          <w:lang w:val="en-US"/>
        </w:rPr>
        <w:t>E</w:t>
      </w:r>
      <w:r w:rsidRPr="005D113F">
        <w:rPr>
          <w:sz w:val="20"/>
          <w:szCs w:val="20"/>
        </w:rPr>
        <w:t>-</w:t>
      </w:r>
      <w:r w:rsidRPr="005D113F">
        <w:rPr>
          <w:sz w:val="20"/>
          <w:szCs w:val="20"/>
          <w:lang w:val="en-US"/>
        </w:rPr>
        <w:t>mail</w:t>
      </w:r>
      <w:r w:rsidRPr="005D113F">
        <w:rPr>
          <w:sz w:val="20"/>
          <w:szCs w:val="20"/>
        </w:rPr>
        <w:t>:</w:t>
      </w:r>
      <w:proofErr w:type="spellStart"/>
      <w:r w:rsidRPr="005D113F">
        <w:rPr>
          <w:sz w:val="20"/>
          <w:szCs w:val="20"/>
          <w:lang w:val="en-US"/>
        </w:rPr>
        <w:t>newgolen</w:t>
      </w:r>
      <w:proofErr w:type="spellEnd"/>
      <w:r w:rsidRPr="005D113F">
        <w:rPr>
          <w:sz w:val="20"/>
          <w:szCs w:val="20"/>
        </w:rPr>
        <w:t>.</w:t>
      </w:r>
      <w:proofErr w:type="spellStart"/>
      <w:r w:rsidRPr="005D113F">
        <w:rPr>
          <w:sz w:val="20"/>
          <w:szCs w:val="20"/>
          <w:lang w:val="en-US"/>
        </w:rPr>
        <w:t>grib</w:t>
      </w:r>
      <w:proofErr w:type="spellEnd"/>
      <w:r w:rsidRPr="005D113F">
        <w:rPr>
          <w:sz w:val="20"/>
          <w:szCs w:val="20"/>
        </w:rPr>
        <w:t>@</w:t>
      </w:r>
      <w:proofErr w:type="spellStart"/>
      <w:r w:rsidRPr="005D113F">
        <w:rPr>
          <w:sz w:val="20"/>
          <w:szCs w:val="20"/>
          <w:lang w:val="en-US"/>
        </w:rPr>
        <w:t>govvrn</w:t>
      </w:r>
      <w:proofErr w:type="spellEnd"/>
      <w:r w:rsidRPr="005D113F">
        <w:rPr>
          <w:sz w:val="20"/>
          <w:szCs w:val="20"/>
        </w:rPr>
        <w:t>.</w:t>
      </w:r>
      <w:proofErr w:type="spellStart"/>
      <w:r w:rsidRPr="005D113F">
        <w:rPr>
          <w:sz w:val="20"/>
          <w:szCs w:val="20"/>
          <w:lang w:val="en-US"/>
        </w:rPr>
        <w:t>ru</w:t>
      </w:r>
      <w:proofErr w:type="spellEnd"/>
      <w:r w:rsidRPr="005D113F">
        <w:rPr>
          <w:sz w:val="20"/>
          <w:szCs w:val="20"/>
        </w:rPr>
        <w:t>,адрес официального сайта:</w:t>
      </w:r>
      <w:proofErr w:type="spellStart"/>
      <w:r w:rsidRPr="005D113F">
        <w:rPr>
          <w:sz w:val="20"/>
          <w:szCs w:val="20"/>
          <w:lang w:val="en-US"/>
        </w:rPr>
        <w:t>newgolen</w:t>
      </w:r>
      <w:proofErr w:type="spellEnd"/>
      <w:r w:rsidRPr="005D113F">
        <w:rPr>
          <w:sz w:val="20"/>
          <w:szCs w:val="20"/>
        </w:rPr>
        <w:t>-</w:t>
      </w:r>
      <w:proofErr w:type="spellStart"/>
      <w:r w:rsidRPr="005D113F">
        <w:rPr>
          <w:sz w:val="20"/>
          <w:szCs w:val="20"/>
          <w:lang w:val="en-US"/>
        </w:rPr>
        <w:t>grib</w:t>
      </w:r>
      <w:proofErr w:type="spellEnd"/>
      <w:r w:rsidRPr="005D113F">
        <w:rPr>
          <w:sz w:val="20"/>
          <w:szCs w:val="20"/>
        </w:rPr>
        <w:t>.</w:t>
      </w:r>
      <w:proofErr w:type="spellStart"/>
      <w:r w:rsidRPr="005D113F">
        <w:rPr>
          <w:sz w:val="20"/>
          <w:szCs w:val="20"/>
          <w:lang w:val="en-US"/>
        </w:rPr>
        <w:t>ru</w:t>
      </w:r>
      <w:proofErr w:type="spellEnd"/>
    </w:p>
    <w:p w:rsidR="005D113F" w:rsidRPr="000A2EB4" w:rsidRDefault="005D113F" w:rsidP="005D113F">
      <w:pPr>
        <w:jc w:val="center"/>
        <w:rPr>
          <w:b/>
          <w:i/>
        </w:rPr>
      </w:pPr>
      <w:r w:rsidRPr="005D113F">
        <w:rPr>
          <w:sz w:val="20"/>
          <w:szCs w:val="20"/>
        </w:rPr>
        <w:t>ОГРН 1023600607249, ИНН/КПП 3609001704/360901001</w:t>
      </w:r>
    </w:p>
    <w:p w:rsidR="00547D2D" w:rsidRDefault="00547D2D" w:rsidP="00547D2D">
      <w:pPr>
        <w:tabs>
          <w:tab w:val="left" w:pos="6480"/>
        </w:tabs>
        <w:ind w:left="-180"/>
      </w:pPr>
      <w:r>
        <w:t xml:space="preserve">              </w:t>
      </w:r>
      <w:r>
        <w:tab/>
      </w:r>
    </w:p>
    <w:p w:rsidR="00E37F72" w:rsidRDefault="00E37F72" w:rsidP="00547D2D">
      <w:pPr>
        <w:tabs>
          <w:tab w:val="left" w:pos="6480"/>
        </w:tabs>
        <w:ind w:left="-180"/>
      </w:pPr>
      <w:r>
        <w:t xml:space="preserve">    </w:t>
      </w:r>
      <w:r w:rsidR="00547D2D">
        <w:rPr>
          <w:sz w:val="28"/>
          <w:szCs w:val="28"/>
        </w:rPr>
        <w:t>2</w:t>
      </w:r>
      <w:r w:rsidR="009134C1">
        <w:rPr>
          <w:sz w:val="28"/>
          <w:szCs w:val="28"/>
        </w:rPr>
        <w:t>8</w:t>
      </w:r>
      <w:r w:rsidR="00547D2D">
        <w:rPr>
          <w:sz w:val="28"/>
          <w:szCs w:val="28"/>
        </w:rPr>
        <w:t>.01.202</w:t>
      </w:r>
      <w:r w:rsidR="002340D1">
        <w:rPr>
          <w:sz w:val="28"/>
          <w:szCs w:val="28"/>
        </w:rPr>
        <w:t>2</w:t>
      </w:r>
      <w:r w:rsidR="00547D2D">
        <w:rPr>
          <w:sz w:val="28"/>
          <w:szCs w:val="28"/>
        </w:rPr>
        <w:t xml:space="preserve">г. № </w:t>
      </w:r>
      <w:r w:rsidR="00547D2D">
        <w:t xml:space="preserve">   </w:t>
      </w:r>
    </w:p>
    <w:p w:rsidR="00547D2D" w:rsidRPr="007824BF" w:rsidRDefault="00547D2D" w:rsidP="00547D2D">
      <w:pPr>
        <w:tabs>
          <w:tab w:val="left" w:pos="6480"/>
        </w:tabs>
        <w:ind w:left="-180"/>
        <w:jc w:val="right"/>
        <w:rPr>
          <w:sz w:val="28"/>
          <w:szCs w:val="28"/>
        </w:rPr>
      </w:pPr>
      <w:r w:rsidRPr="007824BF">
        <w:rPr>
          <w:sz w:val="28"/>
          <w:szCs w:val="28"/>
        </w:rPr>
        <w:t xml:space="preserve">                                  Руководителю           </w:t>
      </w:r>
    </w:p>
    <w:p w:rsidR="00547D2D" w:rsidRPr="007824BF" w:rsidRDefault="00547D2D" w:rsidP="00547D2D">
      <w:pPr>
        <w:tabs>
          <w:tab w:val="left" w:pos="5865"/>
          <w:tab w:val="left" w:pos="6480"/>
        </w:tabs>
        <w:ind w:left="708" w:hanging="888"/>
        <w:jc w:val="right"/>
        <w:rPr>
          <w:sz w:val="28"/>
          <w:szCs w:val="28"/>
        </w:rPr>
      </w:pPr>
      <w:r w:rsidRPr="007824BF">
        <w:rPr>
          <w:sz w:val="28"/>
          <w:szCs w:val="28"/>
        </w:rPr>
        <w:t xml:space="preserve">                                     Департамента  социальной </w:t>
      </w:r>
      <w:r>
        <w:rPr>
          <w:sz w:val="28"/>
          <w:szCs w:val="28"/>
        </w:rPr>
        <w:t>защиты</w:t>
      </w:r>
      <w:r w:rsidRPr="007824BF">
        <w:rPr>
          <w:sz w:val="28"/>
          <w:szCs w:val="28"/>
        </w:rPr>
        <w:t xml:space="preserve"> </w:t>
      </w:r>
    </w:p>
    <w:p w:rsidR="00547D2D" w:rsidRPr="005D113F" w:rsidRDefault="00547D2D" w:rsidP="00547D2D">
      <w:pPr>
        <w:tabs>
          <w:tab w:val="left" w:pos="5910"/>
          <w:tab w:val="left" w:pos="6480"/>
        </w:tabs>
        <w:ind w:left="-180"/>
        <w:jc w:val="right"/>
        <w:rPr>
          <w:sz w:val="28"/>
          <w:szCs w:val="28"/>
        </w:rPr>
      </w:pPr>
      <w:r w:rsidRPr="007824B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Pr="007824BF">
        <w:rPr>
          <w:sz w:val="28"/>
          <w:szCs w:val="28"/>
        </w:rPr>
        <w:t>Воронежской области</w:t>
      </w:r>
    </w:p>
    <w:p w:rsidR="002340D1" w:rsidRPr="005D113F" w:rsidRDefault="002340D1" w:rsidP="002340D1">
      <w:pPr>
        <w:tabs>
          <w:tab w:val="left" w:pos="5865"/>
          <w:tab w:val="left" w:pos="6480"/>
        </w:tabs>
        <w:ind w:left="708" w:hanging="888"/>
        <w:jc w:val="right"/>
        <w:rPr>
          <w:sz w:val="28"/>
          <w:szCs w:val="28"/>
        </w:rPr>
      </w:pPr>
      <w:r w:rsidRPr="007824BF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7824BF">
        <w:rPr>
          <w:sz w:val="28"/>
          <w:szCs w:val="28"/>
        </w:rPr>
        <w:t>Сергеев</w:t>
      </w:r>
      <w:r>
        <w:rPr>
          <w:sz w:val="28"/>
          <w:szCs w:val="28"/>
        </w:rPr>
        <w:t>ой</w:t>
      </w:r>
      <w:r w:rsidRPr="007824BF">
        <w:rPr>
          <w:sz w:val="28"/>
          <w:szCs w:val="28"/>
        </w:rPr>
        <w:t xml:space="preserve">   </w:t>
      </w:r>
    </w:p>
    <w:p w:rsidR="00E37F72" w:rsidRPr="009134C1" w:rsidRDefault="009134C1" w:rsidP="00E37F72">
      <w:pPr>
        <w:tabs>
          <w:tab w:val="left" w:pos="5865"/>
          <w:tab w:val="left" w:pos="6480"/>
        </w:tabs>
        <w:ind w:left="708" w:hanging="8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F72" w:rsidRPr="00E37F72" w:rsidRDefault="00547D2D" w:rsidP="00E37F72">
      <w:pPr>
        <w:tabs>
          <w:tab w:val="left" w:pos="6480"/>
        </w:tabs>
        <w:ind w:left="-180"/>
        <w:jc w:val="both"/>
        <w:rPr>
          <w:sz w:val="28"/>
          <w:szCs w:val="28"/>
        </w:rPr>
      </w:pPr>
      <w:r w:rsidRPr="007824BF">
        <w:rPr>
          <w:sz w:val="28"/>
          <w:szCs w:val="28"/>
        </w:rPr>
        <w:t xml:space="preserve"> </w:t>
      </w:r>
      <w:r w:rsidR="00E37F72" w:rsidRPr="00E37F72">
        <w:rPr>
          <w:sz w:val="28"/>
          <w:szCs w:val="28"/>
        </w:rPr>
        <w:t>Обращение о согласовании</w:t>
      </w:r>
    </w:p>
    <w:p w:rsidR="002340D1" w:rsidRPr="00CD67D2" w:rsidRDefault="00E37F72" w:rsidP="002340D1">
      <w:pPr>
        <w:tabs>
          <w:tab w:val="left" w:pos="6480"/>
        </w:tabs>
        <w:ind w:left="-180"/>
        <w:jc w:val="both"/>
        <w:rPr>
          <w:sz w:val="28"/>
          <w:szCs w:val="28"/>
        </w:rPr>
      </w:pPr>
      <w:r w:rsidRPr="00E37F72">
        <w:rPr>
          <w:sz w:val="28"/>
          <w:szCs w:val="28"/>
        </w:rPr>
        <w:t xml:space="preserve">стоимости услуг   </w:t>
      </w:r>
    </w:p>
    <w:p w:rsidR="00D77277" w:rsidRPr="00E37F72" w:rsidRDefault="00E37F72" w:rsidP="00E37F72">
      <w:pPr>
        <w:tabs>
          <w:tab w:val="left" w:pos="6480"/>
        </w:tabs>
        <w:ind w:left="-180"/>
        <w:jc w:val="both"/>
      </w:pPr>
      <w:r w:rsidRPr="00E37F72">
        <w:rPr>
          <w:sz w:val="28"/>
          <w:szCs w:val="28"/>
        </w:rPr>
        <w:t xml:space="preserve"> </w:t>
      </w:r>
      <w: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D77277" w:rsidRDefault="00E37F72" w:rsidP="00D7727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Ольга Владимировна</w:t>
      </w:r>
      <w:r w:rsidR="00D77277">
        <w:rPr>
          <w:sz w:val="28"/>
          <w:szCs w:val="28"/>
        </w:rPr>
        <w:t>!</w:t>
      </w:r>
    </w:p>
    <w:p w:rsidR="00D77277" w:rsidRDefault="00D77277" w:rsidP="00D77277">
      <w:pPr>
        <w:ind w:firstLine="993"/>
        <w:jc w:val="center"/>
        <w:rPr>
          <w:b/>
          <w:sz w:val="28"/>
          <w:szCs w:val="28"/>
        </w:rPr>
      </w:pPr>
    </w:p>
    <w:p w:rsidR="00D77277" w:rsidRPr="00E822B8" w:rsidRDefault="00D77277" w:rsidP="00C21B0E">
      <w:pPr>
        <w:tabs>
          <w:tab w:val="left" w:pos="6759"/>
          <w:tab w:val="left" w:pos="8931"/>
        </w:tabs>
        <w:jc w:val="both"/>
        <w:rPr>
          <w:sz w:val="28"/>
          <w:szCs w:val="28"/>
        </w:rPr>
      </w:pPr>
      <w:r w:rsidRPr="00E822B8">
        <w:rPr>
          <w:sz w:val="28"/>
          <w:szCs w:val="28"/>
        </w:rPr>
        <w:t xml:space="preserve">         Администрация  </w:t>
      </w:r>
      <w:r w:rsidR="005D113F">
        <w:rPr>
          <w:sz w:val="28"/>
          <w:szCs w:val="28"/>
        </w:rPr>
        <w:t>Новогольелан</w:t>
      </w:r>
      <w:r w:rsidR="00547D2D">
        <w:rPr>
          <w:sz w:val="28"/>
          <w:szCs w:val="28"/>
        </w:rPr>
        <w:t>ского</w:t>
      </w:r>
      <w:r w:rsidRPr="00E822B8">
        <w:rPr>
          <w:sz w:val="28"/>
          <w:szCs w:val="28"/>
        </w:rPr>
        <w:t xml:space="preserve"> сельского поселения Грибановского муниципального района в лице главы </w:t>
      </w:r>
      <w:r w:rsidR="007E75FE" w:rsidRPr="00E822B8">
        <w:rPr>
          <w:sz w:val="28"/>
          <w:szCs w:val="28"/>
        </w:rPr>
        <w:t xml:space="preserve"> </w:t>
      </w:r>
      <w:r w:rsidR="005D113F">
        <w:rPr>
          <w:sz w:val="28"/>
          <w:szCs w:val="28"/>
        </w:rPr>
        <w:t>Новогольелан</w:t>
      </w:r>
      <w:r w:rsidR="00547D2D">
        <w:rPr>
          <w:sz w:val="28"/>
          <w:szCs w:val="28"/>
        </w:rPr>
        <w:t>ского</w:t>
      </w:r>
      <w:r w:rsidR="00E60DA4" w:rsidRPr="00E822B8">
        <w:rPr>
          <w:sz w:val="28"/>
          <w:szCs w:val="28"/>
        </w:rPr>
        <w:t xml:space="preserve"> </w:t>
      </w:r>
      <w:r w:rsidRPr="00E822B8">
        <w:rPr>
          <w:sz w:val="28"/>
          <w:szCs w:val="28"/>
        </w:rPr>
        <w:t xml:space="preserve">сельского поселения  </w:t>
      </w:r>
      <w:r w:rsidR="005D113F">
        <w:rPr>
          <w:sz w:val="28"/>
          <w:szCs w:val="28"/>
        </w:rPr>
        <w:t>Шитова Вячеслава Анатольевича</w:t>
      </w:r>
      <w:r w:rsidRPr="00E822B8">
        <w:rPr>
          <w:sz w:val="28"/>
          <w:szCs w:val="28"/>
        </w:rPr>
        <w:t xml:space="preserve"> направляет на   согласование стоимость услуг, предоставляемых согласно гарантированному перечню услуг по погребению в соответствии со ст.9,10 Федерального закона РФ от 12.01.1996 г. № 8-ФЗ «О погребении и похоронном деле».</w:t>
      </w:r>
    </w:p>
    <w:p w:rsidR="00E822B8" w:rsidRPr="00493061" w:rsidRDefault="00D77277" w:rsidP="00C21B0E">
      <w:pPr>
        <w:tabs>
          <w:tab w:val="left" w:pos="6759"/>
          <w:tab w:val="left" w:pos="8931"/>
        </w:tabs>
        <w:jc w:val="both"/>
        <w:rPr>
          <w:sz w:val="28"/>
          <w:szCs w:val="28"/>
        </w:rPr>
      </w:pPr>
      <w:r w:rsidRPr="00E822B8">
        <w:rPr>
          <w:sz w:val="28"/>
          <w:szCs w:val="28"/>
        </w:rPr>
        <w:t xml:space="preserve">   </w:t>
      </w:r>
      <w:r w:rsidR="00E37F72">
        <w:rPr>
          <w:sz w:val="28"/>
          <w:szCs w:val="28"/>
        </w:rPr>
        <w:t xml:space="preserve">В соответствии с требованиями подпунктов </w:t>
      </w:r>
      <w:r w:rsidRPr="00E822B8">
        <w:rPr>
          <w:sz w:val="28"/>
          <w:szCs w:val="28"/>
        </w:rPr>
        <w:t>2.5.1</w:t>
      </w:r>
      <w:r w:rsidR="00E37F72">
        <w:rPr>
          <w:sz w:val="28"/>
          <w:szCs w:val="28"/>
        </w:rPr>
        <w:t>., 2.5.2.</w:t>
      </w:r>
      <w:r w:rsidRPr="00E822B8">
        <w:rPr>
          <w:sz w:val="28"/>
          <w:szCs w:val="28"/>
        </w:rPr>
        <w:t xml:space="preserve"> Административного регламента Департамента </w:t>
      </w:r>
      <w:r w:rsidR="00C21B0E">
        <w:rPr>
          <w:sz w:val="28"/>
          <w:szCs w:val="28"/>
        </w:rPr>
        <w:t>социальной защиты</w:t>
      </w:r>
      <w:r w:rsidRPr="00E822B8">
        <w:rPr>
          <w:sz w:val="28"/>
          <w:szCs w:val="28"/>
        </w:rPr>
        <w:t xml:space="preserve"> Воронежской области по исполнению государственной функции «Согласование стоимости услуг,  предоставляемых согласно гарантированному перечню услуг по погребени</w:t>
      </w:r>
      <w:r w:rsidR="00C21B0E">
        <w:rPr>
          <w:sz w:val="28"/>
          <w:szCs w:val="28"/>
        </w:rPr>
        <w:t>ю</w:t>
      </w:r>
      <w:r w:rsidRPr="00E822B8">
        <w:rPr>
          <w:sz w:val="28"/>
          <w:szCs w:val="28"/>
        </w:rPr>
        <w:t>, определяемой органами местного самоуправления Во</w:t>
      </w:r>
      <w:r w:rsidR="00E822B8">
        <w:rPr>
          <w:sz w:val="28"/>
          <w:szCs w:val="28"/>
        </w:rPr>
        <w:t>ронежской области», утвержденного</w:t>
      </w:r>
      <w:r w:rsidRPr="00E822B8">
        <w:rPr>
          <w:sz w:val="28"/>
          <w:szCs w:val="28"/>
        </w:rPr>
        <w:t xml:space="preserve"> приказом Департамента труда и социального развития Воронежской области от </w:t>
      </w:r>
      <w:r w:rsidR="00C21B0E">
        <w:rPr>
          <w:sz w:val="28"/>
          <w:szCs w:val="28"/>
        </w:rPr>
        <w:t>17.06.</w:t>
      </w:r>
      <w:r w:rsidRPr="00E822B8">
        <w:rPr>
          <w:sz w:val="28"/>
          <w:szCs w:val="28"/>
        </w:rPr>
        <w:t>2010г. №</w:t>
      </w:r>
      <w:r w:rsidR="00C21B0E">
        <w:rPr>
          <w:sz w:val="28"/>
          <w:szCs w:val="28"/>
        </w:rPr>
        <w:t xml:space="preserve"> </w:t>
      </w:r>
      <w:r w:rsidRPr="00E822B8">
        <w:rPr>
          <w:sz w:val="28"/>
          <w:szCs w:val="28"/>
        </w:rPr>
        <w:t>1609/ОД</w:t>
      </w:r>
      <w:r w:rsidR="00C21B0E">
        <w:rPr>
          <w:sz w:val="28"/>
          <w:szCs w:val="28"/>
        </w:rPr>
        <w:t>, администрация прилагает</w:t>
      </w:r>
      <w:r w:rsidR="00E822B8">
        <w:rPr>
          <w:sz w:val="28"/>
          <w:szCs w:val="28"/>
        </w:rPr>
        <w:t xml:space="preserve"> </w:t>
      </w:r>
      <w:r w:rsidR="00F81666" w:rsidRPr="00F81666">
        <w:rPr>
          <w:sz w:val="28"/>
          <w:szCs w:val="28"/>
        </w:rPr>
        <w:t xml:space="preserve"> </w:t>
      </w:r>
      <w:r w:rsidR="00E822B8" w:rsidRPr="00F8166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E822B8">
        <w:rPr>
          <w:sz w:val="28"/>
          <w:szCs w:val="28"/>
        </w:rPr>
        <w:t xml:space="preserve"> следующие документы:</w:t>
      </w:r>
    </w:p>
    <w:p w:rsidR="00D77277" w:rsidRDefault="00693A18" w:rsidP="0049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277">
        <w:rPr>
          <w:sz w:val="28"/>
          <w:szCs w:val="28"/>
        </w:rPr>
        <w:t xml:space="preserve">- проект </w:t>
      </w:r>
      <w:r w:rsidR="00C21B0E">
        <w:rPr>
          <w:sz w:val="28"/>
          <w:szCs w:val="28"/>
        </w:rPr>
        <w:t>муниципального правового акта органа местного самоуправления</w:t>
      </w:r>
      <w:r w:rsidR="00D77277">
        <w:rPr>
          <w:sz w:val="28"/>
          <w:szCs w:val="28"/>
        </w:rPr>
        <w:t xml:space="preserve"> </w:t>
      </w:r>
      <w:r w:rsidR="002340D1">
        <w:rPr>
          <w:sz w:val="28"/>
          <w:szCs w:val="28"/>
          <w:lang w:val="en-US"/>
        </w:rPr>
        <w:t>c</w:t>
      </w:r>
      <w:r w:rsidR="002340D1" w:rsidRPr="002340D1">
        <w:rPr>
          <w:sz w:val="28"/>
          <w:szCs w:val="28"/>
        </w:rPr>
        <w:t xml:space="preserve"> </w:t>
      </w:r>
      <w:r w:rsidR="00D77277">
        <w:rPr>
          <w:sz w:val="28"/>
          <w:szCs w:val="28"/>
        </w:rPr>
        <w:t>приложением об утверждении стоимости услуг по погребению;</w:t>
      </w:r>
    </w:p>
    <w:p w:rsidR="00D77277" w:rsidRDefault="00693A18" w:rsidP="0049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7277">
        <w:rPr>
          <w:sz w:val="28"/>
          <w:szCs w:val="28"/>
        </w:rPr>
        <w:t>-</w:t>
      </w:r>
      <w:r w:rsidR="00547D2D">
        <w:rPr>
          <w:sz w:val="28"/>
          <w:szCs w:val="28"/>
        </w:rPr>
        <w:t xml:space="preserve"> </w:t>
      </w:r>
      <w:r w:rsidR="00D77277">
        <w:rPr>
          <w:sz w:val="28"/>
          <w:szCs w:val="28"/>
        </w:rPr>
        <w:t>краткая   пояснительная записка, содержащая расчет по видам затрат на каждый вид услуг по погребению за истекший период</w:t>
      </w:r>
      <w:r w:rsidR="00547D2D">
        <w:rPr>
          <w:sz w:val="28"/>
          <w:szCs w:val="28"/>
        </w:rPr>
        <w:t xml:space="preserve"> </w:t>
      </w:r>
      <w:r w:rsidR="00D77277">
        <w:rPr>
          <w:sz w:val="28"/>
          <w:szCs w:val="28"/>
        </w:rPr>
        <w:t>(календарный год) и плановую (расчетную) стоимость услуг по погребению на очередной период регулирования с расшифровками по видам затрат на каждый вид услуг по погребению согласно гарантированному перечню услуг по погребению.</w:t>
      </w:r>
    </w:p>
    <w:p w:rsidR="00D77277" w:rsidRDefault="00D77277" w:rsidP="00D77277">
      <w:pPr>
        <w:tabs>
          <w:tab w:val="left" w:pos="6759"/>
          <w:tab w:val="left" w:pos="8931"/>
        </w:tabs>
        <w:rPr>
          <w:sz w:val="28"/>
          <w:szCs w:val="28"/>
        </w:rPr>
      </w:pPr>
    </w:p>
    <w:p w:rsidR="00D77277" w:rsidRPr="00C21B0E" w:rsidRDefault="00451634" w:rsidP="00D77277">
      <w:pPr>
        <w:tabs>
          <w:tab w:val="left" w:pos="6759"/>
          <w:tab w:val="left" w:pos="8931"/>
        </w:tabs>
      </w:pPr>
      <w:r w:rsidRPr="00C21B0E">
        <w:t>Приложение: на 5</w:t>
      </w:r>
      <w:r w:rsidR="00D77277" w:rsidRPr="00C21B0E">
        <w:t xml:space="preserve"> листах в 1 экз.</w:t>
      </w:r>
    </w:p>
    <w:p w:rsidR="00D77277" w:rsidRDefault="00D77277" w:rsidP="00D77277">
      <w:pPr>
        <w:tabs>
          <w:tab w:val="left" w:pos="6759"/>
          <w:tab w:val="left" w:pos="8931"/>
        </w:tabs>
        <w:rPr>
          <w:sz w:val="28"/>
          <w:szCs w:val="28"/>
        </w:rPr>
      </w:pPr>
    </w:p>
    <w:p w:rsidR="00D77277" w:rsidRDefault="00D77277" w:rsidP="00D77277">
      <w:pPr>
        <w:tabs>
          <w:tab w:val="left" w:pos="675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547D2D">
        <w:rPr>
          <w:sz w:val="28"/>
          <w:szCs w:val="28"/>
        </w:rPr>
        <w:t xml:space="preserve">                      </w:t>
      </w:r>
      <w:r w:rsidR="005D113F">
        <w:rPr>
          <w:sz w:val="28"/>
          <w:szCs w:val="28"/>
        </w:rPr>
        <w:t>В.А.Шитов</w:t>
      </w:r>
    </w:p>
    <w:p w:rsidR="00251449" w:rsidRDefault="00251449" w:rsidP="001004C7">
      <w:pPr>
        <w:rPr>
          <w:b/>
          <w:sz w:val="28"/>
          <w:szCs w:val="28"/>
        </w:rPr>
      </w:pPr>
    </w:p>
    <w:p w:rsidR="00CD67D2" w:rsidRDefault="002340D1" w:rsidP="00F81666">
      <w:pPr>
        <w:jc w:val="center"/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CD67D2">
        <w:rPr>
          <w:b/>
          <w:sz w:val="28"/>
          <w:szCs w:val="28"/>
        </w:rPr>
        <w:t xml:space="preserve"> </w:t>
      </w:r>
    </w:p>
    <w:p w:rsidR="005D113F" w:rsidRDefault="00CD67D2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563E99" w:rsidRDefault="005D113F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D67D2">
        <w:rPr>
          <w:b/>
          <w:sz w:val="28"/>
          <w:szCs w:val="28"/>
        </w:rPr>
        <w:t xml:space="preserve">   </w:t>
      </w:r>
    </w:p>
    <w:p w:rsidR="009134C1" w:rsidRDefault="00563E99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51449" w:rsidRPr="002340D1" w:rsidRDefault="009134C1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043420">
        <w:rPr>
          <w:b/>
          <w:sz w:val="28"/>
          <w:szCs w:val="28"/>
        </w:rPr>
        <w:t xml:space="preserve">                                                                            ПРОЕКТ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CD67D2">
        <w:rPr>
          <w:b/>
          <w:sz w:val="28"/>
          <w:szCs w:val="28"/>
        </w:rPr>
        <w:t xml:space="preserve">  </w:t>
      </w:r>
      <w:r w:rsidR="00043420"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3E99">
        <w:rPr>
          <w:b/>
          <w:sz w:val="28"/>
          <w:szCs w:val="28"/>
        </w:rPr>
        <w:t>НОВОГОЛЬЕЛАН</w:t>
      </w:r>
      <w:r w:rsidR="00547D2D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__________.202</w:t>
      </w:r>
      <w:r w:rsidR="002340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____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утверждении стоимости гарантированного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перечня услуг по погребению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30022A" w:rsidP="00635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D5212" w:rsidRPr="00CE3CB6">
        <w:rPr>
          <w:sz w:val="28"/>
          <w:szCs w:val="28"/>
        </w:rPr>
        <w:t xml:space="preserve">В соответствии с </w:t>
      </w:r>
      <w:r w:rsidR="001D5212">
        <w:rPr>
          <w:sz w:val="28"/>
          <w:szCs w:val="28"/>
        </w:rPr>
        <w:t>Федеральным законом Российской Федерации</w:t>
      </w:r>
      <w:r w:rsidR="001D5212" w:rsidRPr="00CE3CB6">
        <w:rPr>
          <w:sz w:val="28"/>
          <w:szCs w:val="28"/>
        </w:rPr>
        <w:t xml:space="preserve"> от </w:t>
      </w:r>
      <w:r w:rsidR="001D5212">
        <w:rPr>
          <w:sz w:val="28"/>
          <w:szCs w:val="28"/>
        </w:rPr>
        <w:t>12.01.1996 № 8-ФЗ «</w:t>
      </w:r>
      <w:r w:rsidR="001D5212" w:rsidRPr="00CE3CB6">
        <w:rPr>
          <w:sz w:val="28"/>
          <w:szCs w:val="28"/>
        </w:rPr>
        <w:t>О погребении и похоронном деле»</w:t>
      </w:r>
      <w:r w:rsidR="001D5212">
        <w:rPr>
          <w:sz w:val="28"/>
          <w:szCs w:val="28"/>
        </w:rPr>
        <w:t xml:space="preserve">, Федеральным законом Российской Федерации от </w:t>
      </w:r>
      <w:r w:rsidR="001D5212"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 w:rsidR="001D5212">
        <w:rPr>
          <w:sz w:val="28"/>
          <w:szCs w:val="28"/>
        </w:rPr>
        <w:t xml:space="preserve">вления в Российской Федерации»,  </w:t>
      </w:r>
      <w:r w:rsidR="00BE7019">
        <w:rPr>
          <w:sz w:val="28"/>
          <w:szCs w:val="28"/>
        </w:rPr>
        <w:t xml:space="preserve"> </w:t>
      </w:r>
      <w:r w:rsidR="00BE7019" w:rsidRPr="00BE7019">
        <w:rPr>
          <w:sz w:val="28"/>
          <w:szCs w:val="28"/>
          <w:highlight w:val="yellow"/>
        </w:rPr>
        <w:t xml:space="preserve"> </w:t>
      </w:r>
      <w:r w:rsidR="00BE7019" w:rsidRPr="009134C1">
        <w:rPr>
          <w:sz w:val="28"/>
          <w:szCs w:val="28"/>
        </w:rPr>
        <w:t>поста</w:t>
      </w:r>
      <w:r w:rsidR="00973D18">
        <w:rPr>
          <w:sz w:val="28"/>
          <w:szCs w:val="28"/>
        </w:rPr>
        <w:t>новлением Правительства РФ от</w:t>
      </w:r>
      <w:r w:rsidR="00EE3CC7">
        <w:rPr>
          <w:sz w:val="28"/>
          <w:szCs w:val="28"/>
        </w:rPr>
        <w:t xml:space="preserve"> 27.01.2022г. № 57</w:t>
      </w:r>
      <w:r w:rsidR="00BE7019" w:rsidRPr="009134C1">
        <w:rPr>
          <w:sz w:val="28"/>
          <w:szCs w:val="28"/>
        </w:rPr>
        <w:t xml:space="preserve"> «Об утверждении коэффициента индексации выплат, пособий</w:t>
      </w:r>
      <w:r w:rsidR="00912AF3" w:rsidRPr="009134C1">
        <w:rPr>
          <w:sz w:val="28"/>
          <w:szCs w:val="28"/>
        </w:rPr>
        <w:t>,</w:t>
      </w:r>
      <w:r w:rsidR="00BE7019" w:rsidRPr="009134C1">
        <w:rPr>
          <w:sz w:val="28"/>
          <w:szCs w:val="28"/>
        </w:rPr>
        <w:t xml:space="preserve"> компенсаций в</w:t>
      </w:r>
      <w:r w:rsidR="00BE7019" w:rsidRPr="000433DE">
        <w:rPr>
          <w:sz w:val="28"/>
          <w:szCs w:val="28"/>
        </w:rPr>
        <w:t xml:space="preserve"> 202</w:t>
      </w:r>
      <w:r w:rsidR="00BE7019">
        <w:rPr>
          <w:sz w:val="28"/>
          <w:szCs w:val="28"/>
        </w:rPr>
        <w:t>2</w:t>
      </w:r>
      <w:r w:rsidR="00BE7019" w:rsidRPr="000433DE">
        <w:rPr>
          <w:sz w:val="28"/>
          <w:szCs w:val="28"/>
        </w:rPr>
        <w:t xml:space="preserve"> году</w:t>
      </w:r>
      <w:r w:rsidR="00EE3CC7">
        <w:rPr>
          <w:sz w:val="28"/>
          <w:szCs w:val="28"/>
        </w:rPr>
        <w:t>»,</w:t>
      </w:r>
      <w:r w:rsidR="00BE7019">
        <w:rPr>
          <w:sz w:val="28"/>
          <w:szCs w:val="28"/>
        </w:rPr>
        <w:t xml:space="preserve"> Уставом Новогольелан</w:t>
      </w:r>
      <w:r w:rsidR="001D5212">
        <w:rPr>
          <w:sz w:val="28"/>
          <w:szCs w:val="28"/>
        </w:rPr>
        <w:t>ского сельского поселения Грибановского муниципального района Воронежской области</w:t>
      </w:r>
      <w:r w:rsidR="00F81666">
        <w:rPr>
          <w:sz w:val="28"/>
          <w:szCs w:val="28"/>
        </w:rPr>
        <w:t xml:space="preserve">, </w:t>
      </w:r>
      <w:r w:rsidR="00F81666" w:rsidRPr="00CE3CB6">
        <w:rPr>
          <w:sz w:val="28"/>
          <w:szCs w:val="28"/>
        </w:rPr>
        <w:t>администрация</w:t>
      </w:r>
      <w:proofErr w:type="gramEnd"/>
      <w:r w:rsidR="00F81666" w:rsidRPr="00CE3CB6">
        <w:rPr>
          <w:sz w:val="28"/>
          <w:szCs w:val="28"/>
        </w:rPr>
        <w:t xml:space="preserve"> </w:t>
      </w:r>
      <w:r w:rsidR="00563E99">
        <w:rPr>
          <w:sz w:val="28"/>
          <w:szCs w:val="28"/>
        </w:rPr>
        <w:t>Новогольелан</w:t>
      </w:r>
      <w:r w:rsidR="00547D2D">
        <w:rPr>
          <w:sz w:val="28"/>
          <w:szCs w:val="28"/>
        </w:rPr>
        <w:t>ского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F81666" w:rsidRPr="00CE3CB6" w:rsidRDefault="00F81666" w:rsidP="00F81666">
      <w:pPr>
        <w:jc w:val="center"/>
        <w:rPr>
          <w:sz w:val="28"/>
          <w:szCs w:val="28"/>
          <w:lang w:val="en-US"/>
        </w:rPr>
      </w:pPr>
    </w:p>
    <w:p w:rsidR="00F81666" w:rsidRDefault="00F81666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Утвердить прилагаемую стоимость гарантированного перечня услуг по погребению </w:t>
      </w:r>
      <w:r w:rsidR="00563E99">
        <w:rPr>
          <w:sz w:val="28"/>
          <w:szCs w:val="28"/>
        </w:rPr>
        <w:t xml:space="preserve">в </w:t>
      </w:r>
      <w:proofErr w:type="spellStart"/>
      <w:r w:rsidR="00563E99">
        <w:rPr>
          <w:sz w:val="28"/>
          <w:szCs w:val="28"/>
        </w:rPr>
        <w:t>Новогольелан</w:t>
      </w:r>
      <w:r w:rsidR="001004C7">
        <w:rPr>
          <w:sz w:val="28"/>
          <w:szCs w:val="28"/>
        </w:rPr>
        <w:t>ском</w:t>
      </w:r>
      <w:proofErr w:type="spellEnd"/>
      <w:r w:rsidR="001004C7">
        <w:rPr>
          <w:sz w:val="28"/>
          <w:szCs w:val="28"/>
        </w:rPr>
        <w:t xml:space="preserve"> сельском поселении </w:t>
      </w:r>
      <w:r w:rsidR="001D5212">
        <w:rPr>
          <w:sz w:val="28"/>
          <w:szCs w:val="28"/>
        </w:rPr>
        <w:t>согласно приложению.</w:t>
      </w:r>
    </w:p>
    <w:p w:rsidR="001004C7" w:rsidRDefault="001004C7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перечню по погребению, подлежит индексации один раз в год с 1 февраля текущего года исходя </w:t>
      </w:r>
      <w:r w:rsidR="00E667C2">
        <w:rPr>
          <w:sz w:val="28"/>
          <w:szCs w:val="28"/>
        </w:rPr>
        <w:t>из индекса роста потребительских цен</w:t>
      </w:r>
      <w:r w:rsidR="00043420">
        <w:rPr>
          <w:sz w:val="28"/>
          <w:szCs w:val="28"/>
        </w:rPr>
        <w:t xml:space="preserve"> </w:t>
      </w:r>
      <w:r w:rsidR="00E667C2">
        <w:rPr>
          <w:sz w:val="28"/>
          <w:szCs w:val="28"/>
        </w:rPr>
        <w:t>за предыдущий год. Коэффициент индексации определяется Правительством Российской Федерации.</w:t>
      </w:r>
    </w:p>
    <w:p w:rsidR="00E667C2" w:rsidRPr="00CE3CB6" w:rsidRDefault="00E667C2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CE3CB6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1 февраля 202</w:t>
      </w:r>
      <w:r w:rsidR="002340D1">
        <w:rPr>
          <w:sz w:val="28"/>
          <w:szCs w:val="28"/>
        </w:rPr>
        <w:t>2</w:t>
      </w:r>
      <w:r w:rsidRPr="00CE3CB6">
        <w:rPr>
          <w:sz w:val="28"/>
          <w:szCs w:val="28"/>
        </w:rPr>
        <w:t xml:space="preserve"> года.</w:t>
      </w:r>
    </w:p>
    <w:p w:rsidR="00F81666" w:rsidRPr="00CE3CB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1666" w:rsidRPr="00CE3CB6">
        <w:rPr>
          <w:sz w:val="28"/>
          <w:szCs w:val="28"/>
        </w:rPr>
        <w:t xml:space="preserve">остановление администрации </w:t>
      </w:r>
      <w:r w:rsidR="00F81666">
        <w:rPr>
          <w:sz w:val="28"/>
          <w:szCs w:val="28"/>
        </w:rPr>
        <w:t xml:space="preserve"> </w:t>
      </w:r>
      <w:r w:rsidR="00563E99">
        <w:rPr>
          <w:sz w:val="28"/>
          <w:szCs w:val="28"/>
        </w:rPr>
        <w:t>Новогольелан</w:t>
      </w:r>
      <w:r w:rsidR="00547D2D">
        <w:rPr>
          <w:sz w:val="28"/>
          <w:szCs w:val="28"/>
        </w:rPr>
        <w:t xml:space="preserve">ского </w:t>
      </w:r>
      <w:r w:rsidR="00F81666" w:rsidRPr="00CE3CB6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</w:t>
      </w:r>
      <w:r w:rsidR="00F81666" w:rsidRPr="00CE3CB6">
        <w:rPr>
          <w:sz w:val="28"/>
          <w:szCs w:val="28"/>
        </w:rPr>
        <w:t xml:space="preserve">от </w:t>
      </w:r>
      <w:r w:rsidR="00F81666">
        <w:rPr>
          <w:sz w:val="28"/>
          <w:szCs w:val="28"/>
        </w:rPr>
        <w:t xml:space="preserve"> </w:t>
      </w:r>
      <w:r w:rsidR="00547D2D">
        <w:rPr>
          <w:sz w:val="28"/>
          <w:szCs w:val="28"/>
        </w:rPr>
        <w:t>0</w:t>
      </w:r>
      <w:r w:rsidR="00043420">
        <w:rPr>
          <w:sz w:val="28"/>
          <w:szCs w:val="28"/>
        </w:rPr>
        <w:t>2</w:t>
      </w:r>
      <w:r w:rsidR="00F81666">
        <w:rPr>
          <w:sz w:val="28"/>
          <w:szCs w:val="28"/>
        </w:rPr>
        <w:t>.02.202</w:t>
      </w:r>
      <w:r w:rsidR="002340D1">
        <w:rPr>
          <w:sz w:val="28"/>
          <w:szCs w:val="28"/>
        </w:rPr>
        <w:t>1</w:t>
      </w:r>
      <w:r w:rsidR="00F81666">
        <w:rPr>
          <w:sz w:val="28"/>
          <w:szCs w:val="28"/>
        </w:rPr>
        <w:t xml:space="preserve"> г.</w:t>
      </w:r>
      <w:r w:rsidR="00563E99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«Об утверждении стоимости гарантированно</w:t>
      </w:r>
      <w:r>
        <w:rPr>
          <w:sz w:val="28"/>
          <w:szCs w:val="28"/>
        </w:rPr>
        <w:t>го перечня услуг по погребению» - п</w:t>
      </w:r>
      <w:r w:rsidRPr="00CE3CB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F81666" w:rsidRPr="00CE3CB6" w:rsidRDefault="00F81666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Обнар</w:t>
      </w:r>
      <w:r w:rsidR="00946189">
        <w:rPr>
          <w:sz w:val="28"/>
          <w:szCs w:val="28"/>
        </w:rPr>
        <w:t xml:space="preserve">одовать настоящее постановление </w:t>
      </w:r>
      <w:r w:rsidR="00563E99">
        <w:rPr>
          <w:sz w:val="28"/>
          <w:szCs w:val="28"/>
        </w:rPr>
        <w:t>в соответствии с Уставом Новогольелан</w:t>
      </w:r>
      <w:r w:rsidR="00946189">
        <w:rPr>
          <w:sz w:val="28"/>
          <w:szCs w:val="28"/>
        </w:rPr>
        <w:t>ского сельского поселения Грибановского</w:t>
      </w:r>
      <w:r w:rsidR="00946189" w:rsidRPr="00946189">
        <w:rPr>
          <w:sz w:val="28"/>
          <w:szCs w:val="28"/>
        </w:rPr>
        <w:t xml:space="preserve"> </w:t>
      </w:r>
      <w:r w:rsidR="00946189" w:rsidRPr="00CE3CB6">
        <w:rPr>
          <w:sz w:val="28"/>
          <w:szCs w:val="28"/>
        </w:rPr>
        <w:t>муниципального района</w:t>
      </w:r>
      <w:r w:rsidR="00946189">
        <w:rPr>
          <w:sz w:val="28"/>
          <w:szCs w:val="28"/>
        </w:rPr>
        <w:t xml:space="preserve"> Воронежской области. </w:t>
      </w:r>
    </w:p>
    <w:p w:rsidR="00F8166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81666" w:rsidRPr="00CE3CB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F81666" w:rsidRPr="00CE3CB6">
        <w:rPr>
          <w:sz w:val="28"/>
          <w:szCs w:val="28"/>
        </w:rPr>
        <w:t xml:space="preserve">  настоящего постановления оставляю за собой</w:t>
      </w:r>
      <w:r w:rsidR="00F81666">
        <w:rPr>
          <w:sz w:val="28"/>
          <w:szCs w:val="28"/>
        </w:rPr>
        <w:t>.</w:t>
      </w:r>
    </w:p>
    <w:p w:rsidR="00946189" w:rsidRPr="00CE3CB6" w:rsidRDefault="00946189" w:rsidP="0094618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F81666" w:rsidRPr="00CE3CB6" w:rsidRDefault="00F81666" w:rsidP="00F81666">
      <w:pPr>
        <w:ind w:left="360"/>
        <w:rPr>
          <w:sz w:val="28"/>
          <w:szCs w:val="28"/>
        </w:rPr>
      </w:pPr>
      <w:r w:rsidRPr="00CE3CB6">
        <w:rPr>
          <w:sz w:val="28"/>
          <w:szCs w:val="28"/>
        </w:rPr>
        <w:t xml:space="preserve">  </w:t>
      </w:r>
    </w:p>
    <w:p w:rsidR="00F8166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563E99">
        <w:rPr>
          <w:sz w:val="28"/>
          <w:szCs w:val="28"/>
        </w:rPr>
        <w:t>В.А. Шитов</w:t>
      </w:r>
    </w:p>
    <w:p w:rsidR="00547D2D" w:rsidRDefault="00547D2D" w:rsidP="001D5212">
      <w:pPr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lastRenderedPageBreak/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81666" w:rsidRPr="00525A59" w:rsidRDefault="00BE7019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</w:t>
      </w:r>
      <w:r w:rsidR="00251449">
        <w:rPr>
          <w:sz w:val="28"/>
          <w:szCs w:val="28"/>
        </w:rPr>
        <w:t>ского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__________________202</w:t>
      </w:r>
      <w:r w:rsidR="002340D1">
        <w:rPr>
          <w:sz w:val="28"/>
          <w:szCs w:val="28"/>
        </w:rPr>
        <w:t>2</w:t>
      </w:r>
      <w:r w:rsidRPr="00525A5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proofErr w:type="spellStart"/>
      <w:r w:rsidR="00BE7019">
        <w:rPr>
          <w:b/>
          <w:sz w:val="28"/>
          <w:szCs w:val="28"/>
        </w:rPr>
        <w:t>Новогольелан</w:t>
      </w:r>
      <w:r w:rsidR="00547D2D">
        <w:rPr>
          <w:b/>
          <w:sz w:val="28"/>
          <w:szCs w:val="28"/>
        </w:rPr>
        <w:t>ском</w:t>
      </w:r>
      <w:proofErr w:type="spellEnd"/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340D1">
        <w:rPr>
          <w:b/>
          <w:sz w:val="28"/>
          <w:szCs w:val="28"/>
        </w:rPr>
        <w:t>2</w:t>
      </w:r>
      <w:r w:rsidRPr="00CE3CB6">
        <w:rPr>
          <w:b/>
          <w:sz w:val="28"/>
          <w:szCs w:val="28"/>
        </w:rPr>
        <w:t xml:space="preserve"> год (с 1 февраля)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603"/>
      </w:tblGrid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</w:t>
            </w:r>
            <w:r w:rsidR="00300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81666" w:rsidRPr="005C7F8A" w:rsidRDefault="009134C1" w:rsidP="0023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</w:t>
            </w:r>
            <w:r w:rsidR="00F81666"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81666" w:rsidRPr="005C7F8A" w:rsidRDefault="00F81666" w:rsidP="002340D1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</w:t>
            </w:r>
            <w:r w:rsidR="002340D1" w:rsidRPr="005C7F8A">
              <w:rPr>
                <w:b/>
                <w:sz w:val="28"/>
                <w:szCs w:val="28"/>
              </w:rPr>
              <w:t>314</w:t>
            </w:r>
            <w:r w:rsidRPr="005C7F8A">
              <w:rPr>
                <w:b/>
                <w:sz w:val="28"/>
                <w:szCs w:val="28"/>
              </w:rPr>
              <w:t>,</w:t>
            </w:r>
            <w:r w:rsidR="009134C1">
              <w:rPr>
                <w:b/>
                <w:sz w:val="28"/>
                <w:szCs w:val="28"/>
              </w:rPr>
              <w:t>62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F81666" w:rsidRPr="005C7F8A" w:rsidRDefault="00F81666" w:rsidP="002340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F8A">
              <w:rPr>
                <w:b/>
                <w:sz w:val="28"/>
                <w:szCs w:val="28"/>
              </w:rPr>
              <w:t>3</w:t>
            </w:r>
            <w:r w:rsidR="009134C1">
              <w:rPr>
                <w:b/>
                <w:sz w:val="28"/>
                <w:szCs w:val="28"/>
              </w:rPr>
              <w:t>763</w:t>
            </w:r>
            <w:r w:rsidRPr="005C7F8A">
              <w:rPr>
                <w:b/>
                <w:sz w:val="28"/>
                <w:szCs w:val="28"/>
              </w:rPr>
              <w:t>,</w:t>
            </w:r>
            <w:r w:rsidR="002340D1" w:rsidRPr="005C7F8A">
              <w:rPr>
                <w:b/>
                <w:sz w:val="28"/>
                <w:szCs w:val="28"/>
              </w:rPr>
              <w:t>1</w:t>
            </w:r>
            <w:r w:rsidR="009134C1">
              <w:rPr>
                <w:b/>
                <w:sz w:val="28"/>
                <w:szCs w:val="28"/>
              </w:rPr>
              <w:t>1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81666" w:rsidRPr="005C7F8A" w:rsidRDefault="002340D1" w:rsidP="0030022A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6964,68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Директор филиала № 7 Г</w:t>
      </w:r>
      <w:r>
        <w:rPr>
          <w:sz w:val="28"/>
          <w:szCs w:val="28"/>
        </w:rPr>
        <w:t xml:space="preserve">У 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Воронежского регионального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отделения ФСС РФ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             </w:t>
      </w:r>
      <w:r>
        <w:rPr>
          <w:sz w:val="28"/>
          <w:szCs w:val="28"/>
        </w:rPr>
        <w:t xml:space="preserve">                     </w:t>
      </w:r>
      <w:r w:rsidRPr="00CE3CB6">
        <w:rPr>
          <w:sz w:val="28"/>
          <w:szCs w:val="28"/>
        </w:rPr>
        <w:t xml:space="preserve">   _________ </w:t>
      </w:r>
      <w:r>
        <w:rPr>
          <w:sz w:val="28"/>
          <w:szCs w:val="28"/>
        </w:rPr>
        <w:t xml:space="preserve"> Т.В.</w:t>
      </w:r>
      <w:r w:rsidR="00547D2D">
        <w:rPr>
          <w:sz w:val="28"/>
          <w:szCs w:val="28"/>
        </w:rPr>
        <w:t xml:space="preserve"> </w:t>
      </w:r>
      <w:r>
        <w:rPr>
          <w:sz w:val="28"/>
          <w:szCs w:val="28"/>
        </w:rPr>
        <w:t>Илюшина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Default="009134C1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 клиенткой службы</w:t>
      </w:r>
    </w:p>
    <w:p w:rsidR="00F81666" w:rsidRDefault="009134C1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(на правах отдела) в  Грибановск</w:t>
      </w:r>
      <w:r w:rsidR="00F81666">
        <w:rPr>
          <w:sz w:val="28"/>
          <w:szCs w:val="28"/>
        </w:rPr>
        <w:t>ом районе</w:t>
      </w:r>
    </w:p>
    <w:p w:rsidR="009134C1" w:rsidRDefault="009134C1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Управления организации работы</w:t>
      </w:r>
    </w:p>
    <w:p w:rsidR="009134C1" w:rsidRDefault="009134C1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клиентских служб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</w:t>
      </w:r>
      <w:r>
        <w:rPr>
          <w:sz w:val="28"/>
          <w:szCs w:val="28"/>
        </w:rPr>
        <w:t xml:space="preserve">                               </w:t>
      </w:r>
      <w:r w:rsidRPr="00CE3CB6">
        <w:rPr>
          <w:sz w:val="28"/>
          <w:szCs w:val="28"/>
        </w:rPr>
        <w:t xml:space="preserve">       _________ </w:t>
      </w:r>
      <w:r w:rsidR="009134C1">
        <w:rPr>
          <w:sz w:val="28"/>
          <w:szCs w:val="28"/>
        </w:rPr>
        <w:t xml:space="preserve"> И.И</w:t>
      </w:r>
      <w:r>
        <w:rPr>
          <w:sz w:val="28"/>
          <w:szCs w:val="28"/>
        </w:rPr>
        <w:t>.</w:t>
      </w:r>
      <w:r w:rsidR="00547D2D">
        <w:rPr>
          <w:sz w:val="28"/>
          <w:szCs w:val="28"/>
        </w:rPr>
        <w:t xml:space="preserve"> </w:t>
      </w:r>
      <w:r w:rsidR="009134C1">
        <w:rPr>
          <w:sz w:val="28"/>
          <w:szCs w:val="28"/>
        </w:rPr>
        <w:t>Лычагина</w:t>
      </w:r>
      <w:r w:rsidRPr="00CE3CB6">
        <w:rPr>
          <w:sz w:val="28"/>
          <w:szCs w:val="28"/>
        </w:rPr>
        <w:t xml:space="preserve"> 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Департамента социальной защиты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</w:t>
      </w:r>
      <w:r w:rsidR="0054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Сергеева     </w:t>
      </w:r>
    </w:p>
    <w:p w:rsidR="00547D2D" w:rsidRDefault="00547D2D" w:rsidP="00493061"/>
    <w:p w:rsidR="00547D2D" w:rsidRDefault="00547D2D" w:rsidP="00493061"/>
    <w:p w:rsidR="00F81666" w:rsidRDefault="00F81666" w:rsidP="00493061"/>
    <w:p w:rsidR="00F81666" w:rsidRDefault="00F81666" w:rsidP="00493061"/>
    <w:p w:rsidR="00F81666" w:rsidRDefault="00F81666" w:rsidP="00493061"/>
    <w:p w:rsidR="00946189" w:rsidRDefault="00946189" w:rsidP="00493061"/>
    <w:p w:rsidR="00CD67D2" w:rsidRDefault="00CD67D2" w:rsidP="00493061"/>
    <w:p w:rsidR="00946189" w:rsidRDefault="00946189" w:rsidP="00493061"/>
    <w:p w:rsidR="00B958F8" w:rsidRDefault="00B958F8" w:rsidP="00493061"/>
    <w:p w:rsidR="00F81666" w:rsidRDefault="00F81666" w:rsidP="00F81666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ПОЯСНИТЕЛЬНАЯ ЗАПИСКА</w:t>
      </w:r>
    </w:p>
    <w:p w:rsidR="00F81666" w:rsidRDefault="00F81666" w:rsidP="00F81666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к проек</w:t>
      </w:r>
      <w:r w:rsidR="00BE7019">
        <w:rPr>
          <w:rStyle w:val="FontStyle11"/>
          <w:bCs/>
          <w:sz w:val="28"/>
          <w:szCs w:val="28"/>
        </w:rPr>
        <w:t>ту постановления администрации Новогольелан</w:t>
      </w:r>
      <w:r w:rsidR="00547D2D">
        <w:rPr>
          <w:rStyle w:val="FontStyle11"/>
          <w:bCs/>
          <w:sz w:val="28"/>
          <w:szCs w:val="28"/>
        </w:rPr>
        <w:t>ского</w:t>
      </w:r>
      <w:r w:rsidR="00946189">
        <w:rPr>
          <w:rStyle w:val="FontStyle11"/>
          <w:bCs/>
          <w:sz w:val="28"/>
          <w:szCs w:val="28"/>
        </w:rPr>
        <w:t xml:space="preserve"> сельского </w:t>
      </w:r>
      <w:r>
        <w:rPr>
          <w:rStyle w:val="FontStyle11"/>
          <w:bCs/>
          <w:sz w:val="28"/>
          <w:szCs w:val="28"/>
        </w:rPr>
        <w:t>поселения  Грибановского  му</w:t>
      </w:r>
      <w:r w:rsidR="00946189">
        <w:rPr>
          <w:rStyle w:val="FontStyle11"/>
          <w:bCs/>
          <w:sz w:val="28"/>
          <w:szCs w:val="28"/>
        </w:rPr>
        <w:t xml:space="preserve">ниципального района Воронежской </w:t>
      </w:r>
      <w:r>
        <w:rPr>
          <w:rStyle w:val="FontStyle11"/>
          <w:bCs/>
          <w:sz w:val="28"/>
          <w:szCs w:val="28"/>
        </w:rPr>
        <w:t>области «Об утверждении стоимости  гарантированного перечня услуг по погребению»</w:t>
      </w:r>
    </w:p>
    <w:p w:rsidR="00F81666" w:rsidRDefault="00F81666" w:rsidP="00F81666">
      <w:pPr>
        <w:pStyle w:val="Style3"/>
        <w:widowControl/>
        <w:spacing w:line="240" w:lineRule="exact"/>
        <w:ind w:firstLine="0"/>
        <w:jc w:val="center"/>
      </w:pPr>
    </w:p>
    <w:p w:rsidR="00F81666" w:rsidRDefault="00F81666" w:rsidP="00F81666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F81666" w:rsidRDefault="00F81666" w:rsidP="00F81666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</w:t>
      </w:r>
      <w:r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 w:rsidR="00BE701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погребения;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</w:t>
      </w:r>
      <w:r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F81666" w:rsidRDefault="00F81666" w:rsidP="00F81666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</w:t>
      </w:r>
      <w:r>
        <w:rPr>
          <w:rStyle w:val="FontStyle12"/>
          <w:sz w:val="28"/>
          <w:szCs w:val="28"/>
        </w:rPr>
        <w:tab/>
        <w:t>погребение (кремация с последующей выдаче</w:t>
      </w:r>
      <w:r w:rsidR="000433DE">
        <w:rPr>
          <w:rStyle w:val="FontStyle12"/>
          <w:sz w:val="28"/>
          <w:szCs w:val="28"/>
        </w:rPr>
        <w:t xml:space="preserve">й урны с прахом). </w:t>
      </w: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</w:p>
    <w:p w:rsidR="00F81666" w:rsidRDefault="00F81666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соответствующими отделениями Пенсион</w:t>
      </w:r>
      <w:r w:rsidR="000433DE">
        <w:rPr>
          <w:rStyle w:val="FontStyle12"/>
          <w:sz w:val="28"/>
          <w:szCs w:val="28"/>
        </w:rPr>
        <w:t>ного фонда Российской Федерации,</w:t>
      </w:r>
      <w:r>
        <w:rPr>
          <w:rStyle w:val="FontStyle12"/>
          <w:sz w:val="28"/>
          <w:szCs w:val="28"/>
        </w:rPr>
        <w:t xml:space="preserve">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0433DE" w:rsidRPr="000433DE" w:rsidRDefault="000433DE" w:rsidP="000433DE">
      <w:pPr>
        <w:widowControl/>
        <w:spacing w:line="307" w:lineRule="exact"/>
        <w:jc w:val="both"/>
        <w:rPr>
          <w:sz w:val="28"/>
          <w:szCs w:val="28"/>
        </w:rPr>
      </w:pPr>
      <w:r w:rsidRPr="005C4AC0">
        <w:rPr>
          <w:sz w:val="28"/>
          <w:szCs w:val="28"/>
        </w:rPr>
        <w:t xml:space="preserve">В </w:t>
      </w:r>
      <w:proofErr w:type="gramStart"/>
      <w:r w:rsidRPr="005C4AC0">
        <w:rPr>
          <w:sz w:val="28"/>
          <w:szCs w:val="28"/>
        </w:rPr>
        <w:t>соответствии</w:t>
      </w:r>
      <w:proofErr w:type="gramEnd"/>
      <w:r w:rsidRPr="005C4AC0">
        <w:rPr>
          <w:sz w:val="28"/>
          <w:szCs w:val="28"/>
        </w:rPr>
        <w:t xml:space="preserve"> с постановлением Правительства РФ от </w:t>
      </w:r>
      <w:r w:rsidR="00EE3CC7">
        <w:rPr>
          <w:sz w:val="28"/>
          <w:szCs w:val="28"/>
        </w:rPr>
        <w:t>27</w:t>
      </w:r>
      <w:r w:rsidR="00B958F8" w:rsidRPr="005C4AC0">
        <w:rPr>
          <w:sz w:val="28"/>
          <w:szCs w:val="28"/>
        </w:rPr>
        <w:t>.01.</w:t>
      </w:r>
      <w:r w:rsidRPr="005C4AC0">
        <w:rPr>
          <w:sz w:val="28"/>
          <w:szCs w:val="28"/>
        </w:rPr>
        <w:t>202</w:t>
      </w:r>
      <w:r w:rsidR="006870DB" w:rsidRPr="005C4AC0">
        <w:rPr>
          <w:sz w:val="28"/>
          <w:szCs w:val="28"/>
        </w:rPr>
        <w:t>2</w:t>
      </w:r>
      <w:r w:rsidRPr="005C4AC0">
        <w:rPr>
          <w:sz w:val="28"/>
          <w:szCs w:val="28"/>
        </w:rPr>
        <w:t xml:space="preserve">г. № </w:t>
      </w:r>
      <w:r w:rsidR="00EE3CC7">
        <w:rPr>
          <w:sz w:val="28"/>
          <w:szCs w:val="28"/>
        </w:rPr>
        <w:t>57</w:t>
      </w:r>
      <w:r w:rsidRPr="005C4AC0">
        <w:rPr>
          <w:sz w:val="28"/>
          <w:szCs w:val="28"/>
        </w:rPr>
        <w:t xml:space="preserve"> «Об утверждении коэффициента индексации выплат, пособий</w:t>
      </w:r>
      <w:r w:rsidR="00912AF3" w:rsidRPr="005C4AC0">
        <w:rPr>
          <w:sz w:val="28"/>
          <w:szCs w:val="28"/>
        </w:rPr>
        <w:t>,</w:t>
      </w:r>
      <w:r w:rsidRPr="005C4AC0">
        <w:rPr>
          <w:sz w:val="28"/>
          <w:szCs w:val="28"/>
        </w:rPr>
        <w:t xml:space="preserve"> компенсаций в 202</w:t>
      </w:r>
      <w:r w:rsidR="002340D1" w:rsidRPr="005C4AC0">
        <w:rPr>
          <w:sz w:val="28"/>
          <w:szCs w:val="28"/>
        </w:rPr>
        <w:t>2</w:t>
      </w:r>
      <w:r w:rsidRPr="000433DE">
        <w:rPr>
          <w:sz w:val="28"/>
          <w:szCs w:val="28"/>
        </w:rPr>
        <w:t xml:space="preserve"> году» с 01.02.202</w:t>
      </w:r>
      <w:r w:rsidR="002340D1">
        <w:rPr>
          <w:sz w:val="28"/>
          <w:szCs w:val="28"/>
        </w:rPr>
        <w:t>2</w:t>
      </w:r>
      <w:r w:rsidRPr="000433DE">
        <w:rPr>
          <w:sz w:val="28"/>
          <w:szCs w:val="28"/>
        </w:rPr>
        <w:t xml:space="preserve">г коэффициент индексации равен  </w:t>
      </w:r>
      <w:r w:rsidRPr="005C7F8A">
        <w:rPr>
          <w:sz w:val="28"/>
          <w:szCs w:val="28"/>
        </w:rPr>
        <w:t>1,0</w:t>
      </w:r>
      <w:r w:rsidR="005C7F8A" w:rsidRPr="005C7F8A">
        <w:rPr>
          <w:sz w:val="28"/>
          <w:szCs w:val="28"/>
        </w:rPr>
        <w:t>84</w:t>
      </w:r>
    </w:p>
    <w:p w:rsidR="000433DE" w:rsidRP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</w:t>
      </w:r>
      <w:r w:rsidRPr="000433DE">
        <w:rPr>
          <w:rStyle w:val="FontStyle12"/>
          <w:sz w:val="28"/>
          <w:szCs w:val="28"/>
        </w:rPr>
        <w:t>01.02.202</w:t>
      </w:r>
      <w:r w:rsidR="002340D1">
        <w:rPr>
          <w:rStyle w:val="FontStyle12"/>
          <w:sz w:val="28"/>
          <w:szCs w:val="28"/>
        </w:rPr>
        <w:t>2</w:t>
      </w:r>
      <w:r w:rsidR="0079163E">
        <w:rPr>
          <w:rStyle w:val="FontStyle12"/>
          <w:sz w:val="28"/>
          <w:szCs w:val="28"/>
        </w:rPr>
        <w:t xml:space="preserve"> </w:t>
      </w:r>
      <w:r w:rsidRPr="000433DE">
        <w:rPr>
          <w:rStyle w:val="FontStyle12"/>
          <w:sz w:val="28"/>
          <w:szCs w:val="28"/>
        </w:rPr>
        <w:t xml:space="preserve">года стоимость </w:t>
      </w:r>
      <w:proofErr w:type="gramStart"/>
      <w:r w:rsidRPr="000433DE">
        <w:rPr>
          <w:rStyle w:val="FontStyle12"/>
          <w:sz w:val="28"/>
          <w:szCs w:val="28"/>
        </w:rPr>
        <w:t>услуг, предоставляемых согласно гарантированному перечню услуг по погребению составит</w:t>
      </w:r>
      <w:proofErr w:type="gramEnd"/>
      <w:r w:rsidRPr="000433DE">
        <w:rPr>
          <w:rStyle w:val="FontStyle12"/>
          <w:sz w:val="28"/>
          <w:szCs w:val="28"/>
        </w:rPr>
        <w:t xml:space="preserve"> </w:t>
      </w:r>
      <w:r w:rsidRPr="0079163E">
        <w:rPr>
          <w:rStyle w:val="FontStyle12"/>
          <w:b/>
          <w:sz w:val="28"/>
          <w:szCs w:val="28"/>
        </w:rPr>
        <w:t>6</w:t>
      </w:r>
      <w:r w:rsidR="002340D1">
        <w:rPr>
          <w:rStyle w:val="FontStyle12"/>
          <w:b/>
          <w:sz w:val="28"/>
          <w:szCs w:val="28"/>
        </w:rPr>
        <w:t>96</w:t>
      </w:r>
      <w:r w:rsidRPr="0079163E">
        <w:rPr>
          <w:rStyle w:val="FontStyle12"/>
          <w:b/>
          <w:sz w:val="28"/>
          <w:szCs w:val="28"/>
        </w:rPr>
        <w:t xml:space="preserve">4 руб. </w:t>
      </w:r>
      <w:r w:rsidR="002340D1">
        <w:rPr>
          <w:rStyle w:val="FontStyle12"/>
          <w:b/>
          <w:sz w:val="28"/>
          <w:szCs w:val="28"/>
        </w:rPr>
        <w:t>6</w:t>
      </w:r>
      <w:r w:rsidRPr="0079163E">
        <w:rPr>
          <w:rStyle w:val="FontStyle12"/>
          <w:b/>
          <w:sz w:val="28"/>
          <w:szCs w:val="28"/>
        </w:rPr>
        <w:t>8 коп.</w:t>
      </w:r>
    </w:p>
    <w:p w:rsidR="0079163E" w:rsidRP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B958F8" w:rsidRDefault="00B958F8" w:rsidP="00547D2D">
      <w:pPr>
        <w:jc w:val="right"/>
        <w:rPr>
          <w:sz w:val="28"/>
          <w:szCs w:val="28"/>
        </w:rPr>
      </w:pPr>
    </w:p>
    <w:p w:rsidR="00B958F8" w:rsidRDefault="00B958F8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F81666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F81666" w:rsidRDefault="00F81666" w:rsidP="00F81666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5035"/>
        <w:gridCol w:w="1947"/>
        <w:gridCol w:w="1945"/>
      </w:tblGrid>
      <w:tr w:rsidR="00F81666" w:rsidTr="009B7DBB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81666" w:rsidTr="009B7DBB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9B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9B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B7DBB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648,28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D75F40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  <w:r w:rsidR="009B7D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</w:tr>
      <w:tr w:rsidR="009B7DBB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D75F40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  <w:r w:rsidR="009B7D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</w:p>
        </w:tc>
      </w:tr>
      <w:tr w:rsidR="009B7DBB" w:rsidTr="009B7DBB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818,22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D75F40" w:rsidP="00463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886</w:t>
            </w:r>
            <w:r w:rsidR="009B7DB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</w:tbl>
    <w:p w:rsidR="00F81666" w:rsidRDefault="00F81666" w:rsidP="00F81666">
      <w:pPr>
        <w:rPr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81666" w:rsidRPr="00B958F8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B958F8">
        <w:rPr>
          <w:rStyle w:val="FontStyle11"/>
          <w:b w:val="0"/>
          <w:sz w:val="28"/>
          <w:szCs w:val="28"/>
        </w:rPr>
        <w:t>Таблица 2</w:t>
      </w:r>
    </w:p>
    <w:p w:rsidR="00F81666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5624"/>
        <w:gridCol w:w="1899"/>
        <w:gridCol w:w="1774"/>
        <w:gridCol w:w="6"/>
      </w:tblGrid>
      <w:tr w:rsidR="00F81666" w:rsidTr="004637F2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  <w:r w:rsidR="00B958F8">
              <w:rPr>
                <w:b/>
                <w:sz w:val="28"/>
                <w:szCs w:val="28"/>
              </w:rPr>
              <w:t xml:space="preserve"> (в крематорий)</w:t>
            </w:r>
          </w:p>
        </w:tc>
      </w:tr>
      <w:tr w:rsidR="00F81666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251449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</w:t>
            </w:r>
            <w:r w:rsidR="00F8166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F81666"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25144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B7DBB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3F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ГСМ 6 л. х   4</w:t>
            </w:r>
            <w:r w:rsidR="003F58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F58CF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274,09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3948AB" w:rsidRDefault="009B7DBB" w:rsidP="00934A3D">
            <w:pPr>
              <w:jc w:val="center"/>
              <w:rPr>
                <w:sz w:val="28"/>
                <w:szCs w:val="28"/>
              </w:rPr>
            </w:pPr>
            <w:r w:rsidRPr="003948AB">
              <w:rPr>
                <w:sz w:val="28"/>
                <w:szCs w:val="28"/>
              </w:rPr>
              <w:t>274,09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F" w:rsidRDefault="00D75F40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297,12</w:t>
            </w:r>
          </w:p>
          <w:p w:rsidR="009B7DBB" w:rsidRDefault="009B7DBB" w:rsidP="003F58CF">
            <w:pPr>
              <w:jc w:val="center"/>
              <w:rPr>
                <w:sz w:val="28"/>
                <w:szCs w:val="28"/>
              </w:rPr>
            </w:pPr>
          </w:p>
          <w:p w:rsidR="003F58CF" w:rsidRPr="003F58CF" w:rsidRDefault="00D75F40" w:rsidP="003F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F58CF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12</w:t>
            </w:r>
          </w:p>
        </w:tc>
      </w:tr>
      <w:tr w:rsidR="009B7DBB" w:rsidTr="004637F2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погрузке тела с места доставки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разгрузке тела в морге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з/плата водителя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1415,42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532022" w:rsidRDefault="009B7DBB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9B7DBB" w:rsidRPr="00532022" w:rsidRDefault="009B7DBB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9B7DBB" w:rsidRPr="00532022" w:rsidRDefault="009B7DBB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345,75</w:t>
            </w:r>
          </w:p>
          <w:p w:rsidR="009B7DBB" w:rsidRPr="003948A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291,73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2" w:rsidRDefault="00D75F40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1534,31</w:t>
            </w:r>
          </w:p>
          <w:p w:rsidR="00532022" w:rsidRDefault="00532022" w:rsidP="00532022">
            <w:pPr>
              <w:rPr>
                <w:sz w:val="28"/>
                <w:szCs w:val="28"/>
              </w:rPr>
            </w:pPr>
          </w:p>
          <w:p w:rsidR="009B7DBB" w:rsidRDefault="00D75F40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532022" w:rsidRDefault="00D75F40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532022" w:rsidRDefault="00D75F40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374,79</w:t>
            </w:r>
          </w:p>
          <w:p w:rsidR="00532022" w:rsidRPr="00532022" w:rsidRDefault="00D75F40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</w:t>
            </w:r>
            <w:r w:rsidR="00532022">
              <w:rPr>
                <w:sz w:val="28"/>
                <w:szCs w:val="28"/>
              </w:rPr>
              <w:t>4</w:t>
            </w:r>
          </w:p>
        </w:tc>
      </w:tr>
      <w:tr w:rsidR="009B7DBB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427,46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D75F40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</w:t>
            </w:r>
            <w:r w:rsidR="005320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  <w:tr w:rsidR="009B7DBB" w:rsidTr="009B7DB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532022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</w:t>
            </w:r>
            <w:r w:rsidR="00D75F40">
              <w:rPr>
                <w:b/>
                <w:sz w:val="28"/>
                <w:szCs w:val="28"/>
              </w:rPr>
              <w:t>83</w:t>
            </w:r>
          </w:p>
        </w:tc>
      </w:tr>
      <w:tr w:rsidR="009B7DBB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2135,26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3F58CF" w:rsidP="00463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2314,</w:t>
            </w:r>
            <w:r w:rsidR="00D75F40">
              <w:rPr>
                <w:b/>
                <w:bCs/>
                <w:sz w:val="28"/>
                <w:szCs w:val="28"/>
              </w:rPr>
              <w:t>62</w:t>
            </w:r>
          </w:p>
        </w:tc>
      </w:tr>
    </w:tbl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547D2D" w:rsidRDefault="00547D2D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547D2D" w:rsidRDefault="00547D2D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F81666" w:rsidRDefault="00F81666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5541"/>
        <w:gridCol w:w="1631"/>
        <w:gridCol w:w="1993"/>
        <w:gridCol w:w="8"/>
      </w:tblGrid>
      <w:tr w:rsidR="00F81666" w:rsidTr="004637F2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81666" w:rsidRDefault="00F81666" w:rsidP="00902B06">
            <w:pPr>
              <w:jc w:val="center"/>
              <w:rPr>
                <w:b/>
                <w:bCs/>
              </w:rPr>
            </w:pPr>
          </w:p>
          <w:p w:rsidR="00F81666" w:rsidRPr="00902B06" w:rsidRDefault="00F81666" w:rsidP="00902B06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 w:rsidR="00902B06"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F81666" w:rsidTr="004637F2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F81666" w:rsidP="004637F2">
            <w:pPr>
              <w:jc w:val="both"/>
            </w:pPr>
            <w:r w:rsidRPr="00547D2D">
              <w:t>Сумма</w:t>
            </w:r>
            <w:r w:rsidR="00547D2D" w:rsidRPr="00547D2D">
              <w:t xml:space="preserve"> </w:t>
            </w:r>
            <w:r w:rsidRPr="00547D2D">
              <w:t>(руб</w:t>
            </w:r>
            <w:r w:rsidR="00547D2D" w:rsidRPr="00547D2D">
              <w:t>.</w:t>
            </w:r>
            <w:r w:rsidRPr="00547D2D">
              <w:t>)</w:t>
            </w:r>
          </w:p>
          <w:p w:rsidR="00F81666" w:rsidRPr="00547D2D" w:rsidRDefault="00F81666" w:rsidP="009B7DBB">
            <w:pPr>
              <w:jc w:val="center"/>
            </w:pPr>
            <w:r w:rsidRPr="00547D2D">
              <w:t>202</w:t>
            </w:r>
            <w:r w:rsidR="009B7DBB">
              <w:t>1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547D2D" w:rsidP="009B7DBB">
            <w:pPr>
              <w:jc w:val="center"/>
            </w:pPr>
            <w:r w:rsidRPr="00547D2D">
              <w:t xml:space="preserve"> Сумма (</w:t>
            </w:r>
            <w:r w:rsidR="00F81666" w:rsidRPr="00547D2D">
              <w:t>руб</w:t>
            </w:r>
            <w:r w:rsidRPr="00547D2D">
              <w:t>.</w:t>
            </w:r>
            <w:r w:rsidR="00F81666" w:rsidRPr="00547D2D">
              <w:t>) 202</w:t>
            </w:r>
            <w:r w:rsidR="009B7DBB">
              <w:t>2</w:t>
            </w:r>
            <w:r w:rsidR="00F81666" w:rsidRPr="00547D2D">
              <w:t xml:space="preserve"> год</w:t>
            </w:r>
          </w:p>
        </w:tc>
      </w:tr>
      <w:tr w:rsidR="009B7DBB" w:rsidTr="004637F2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53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6 л. х   4</w:t>
            </w:r>
            <w:r w:rsidR="005320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320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A352D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274,</w:t>
            </w:r>
            <w:r>
              <w:rPr>
                <w:b/>
                <w:sz w:val="28"/>
                <w:szCs w:val="28"/>
              </w:rPr>
              <w:t>09</w:t>
            </w:r>
          </w:p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</w:p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2" w:rsidRDefault="00D75F40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297,12</w:t>
            </w:r>
          </w:p>
          <w:p w:rsidR="009B7DBB" w:rsidRDefault="009B7DBB" w:rsidP="00532022">
            <w:pPr>
              <w:ind w:firstLine="708"/>
              <w:rPr>
                <w:sz w:val="28"/>
                <w:szCs w:val="28"/>
              </w:rPr>
            </w:pPr>
          </w:p>
          <w:p w:rsidR="00532022" w:rsidRPr="00532022" w:rsidRDefault="00D75F40" w:rsidP="0053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</w:t>
            </w:r>
            <w:r w:rsidR="00532022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12</w:t>
            </w:r>
          </w:p>
        </w:tc>
      </w:tr>
      <w:tr w:rsidR="009B7DBB" w:rsidTr="004637F2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2355,42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A352DB" w:rsidRDefault="009B7DBB" w:rsidP="00934A3D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1404,61</w:t>
            </w:r>
          </w:p>
          <w:p w:rsidR="009B7DBB" w:rsidRPr="00A352DB" w:rsidRDefault="009B7DBB" w:rsidP="00934A3D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950,81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A54244" w:rsidP="004637F2">
            <w:pPr>
              <w:jc w:val="center"/>
              <w:rPr>
                <w:b/>
                <w:sz w:val="28"/>
                <w:szCs w:val="28"/>
              </w:rPr>
            </w:pPr>
            <w:r w:rsidRPr="00A54244">
              <w:rPr>
                <w:b/>
                <w:sz w:val="28"/>
                <w:szCs w:val="28"/>
              </w:rPr>
              <w:t>255</w:t>
            </w:r>
            <w:r w:rsidR="00D75F40">
              <w:rPr>
                <w:b/>
                <w:sz w:val="28"/>
                <w:szCs w:val="28"/>
              </w:rPr>
              <w:t>3,27</w:t>
            </w:r>
          </w:p>
          <w:p w:rsidR="00A54244" w:rsidRDefault="00A54244" w:rsidP="004637F2">
            <w:pPr>
              <w:jc w:val="center"/>
              <w:rPr>
                <w:b/>
                <w:sz w:val="28"/>
                <w:szCs w:val="28"/>
              </w:rPr>
            </w:pPr>
          </w:p>
          <w:p w:rsidR="00A54244" w:rsidRDefault="00D75F40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1522,6</w:t>
            </w:r>
            <w:r w:rsidR="005C7F8A">
              <w:rPr>
                <w:sz w:val="28"/>
                <w:szCs w:val="28"/>
              </w:rPr>
              <w:t>0</w:t>
            </w:r>
          </w:p>
          <w:p w:rsidR="00A54244" w:rsidRPr="005C7F8A" w:rsidRDefault="005C7F8A" w:rsidP="005C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</w:t>
            </w:r>
            <w:r w:rsidR="00D75F40">
              <w:rPr>
                <w:sz w:val="28"/>
                <w:szCs w:val="28"/>
              </w:rPr>
              <w:t>67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711,34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D75F40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</w:t>
            </w:r>
            <w:r w:rsidR="00A54244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A54244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</w:t>
            </w:r>
            <w:r w:rsidR="00D75F40">
              <w:rPr>
                <w:b/>
                <w:sz w:val="28"/>
                <w:szCs w:val="28"/>
              </w:rPr>
              <w:t>83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112,36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D75F40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  <w:r w:rsidR="00A5424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80</w:t>
            </w:r>
          </w:p>
        </w:tc>
      </w:tr>
      <w:tr w:rsidR="009B7DBB" w:rsidTr="004637F2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3471,50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D75F40" w:rsidP="00463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3763</w:t>
            </w:r>
            <w:r w:rsidR="00A54244">
              <w:rPr>
                <w:b/>
                <w:bCs/>
                <w:sz w:val="28"/>
                <w:szCs w:val="28"/>
              </w:rPr>
              <w:t>,1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81666" w:rsidRDefault="00F81666" w:rsidP="00F81666"/>
    <w:p w:rsidR="00F81666" w:rsidRDefault="00F81666" w:rsidP="00F81666"/>
    <w:p w:rsidR="00F81666" w:rsidRPr="00493061" w:rsidRDefault="00F81666" w:rsidP="00493061"/>
    <w:sectPr w:rsidR="00F81666" w:rsidRPr="00493061" w:rsidSect="002340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EE"/>
    <w:rsid w:val="000433DE"/>
    <w:rsid w:val="00043420"/>
    <w:rsid w:val="00084537"/>
    <w:rsid w:val="001004C7"/>
    <w:rsid w:val="001C1F35"/>
    <w:rsid w:val="001D5212"/>
    <w:rsid w:val="002340D1"/>
    <w:rsid w:val="00251449"/>
    <w:rsid w:val="002A1170"/>
    <w:rsid w:val="0030022A"/>
    <w:rsid w:val="00336396"/>
    <w:rsid w:val="003C7E8C"/>
    <w:rsid w:val="003F58CF"/>
    <w:rsid w:val="00451634"/>
    <w:rsid w:val="00472C02"/>
    <w:rsid w:val="00493061"/>
    <w:rsid w:val="004C65E3"/>
    <w:rsid w:val="004F659D"/>
    <w:rsid w:val="00532022"/>
    <w:rsid w:val="00547D2D"/>
    <w:rsid w:val="00563E99"/>
    <w:rsid w:val="005C4AC0"/>
    <w:rsid w:val="005C7F8A"/>
    <w:rsid w:val="005D113F"/>
    <w:rsid w:val="00626656"/>
    <w:rsid w:val="00635169"/>
    <w:rsid w:val="006870DB"/>
    <w:rsid w:val="00693A18"/>
    <w:rsid w:val="0077221C"/>
    <w:rsid w:val="0079163E"/>
    <w:rsid w:val="007E75FE"/>
    <w:rsid w:val="00815B8E"/>
    <w:rsid w:val="008B322C"/>
    <w:rsid w:val="00902B06"/>
    <w:rsid w:val="00912AF3"/>
    <w:rsid w:val="009134C1"/>
    <w:rsid w:val="00946189"/>
    <w:rsid w:val="00973D18"/>
    <w:rsid w:val="009B7DBB"/>
    <w:rsid w:val="009E0E27"/>
    <w:rsid w:val="00A16133"/>
    <w:rsid w:val="00A54244"/>
    <w:rsid w:val="00A961EE"/>
    <w:rsid w:val="00B958F8"/>
    <w:rsid w:val="00BA3EE2"/>
    <w:rsid w:val="00BE7019"/>
    <w:rsid w:val="00C21B0E"/>
    <w:rsid w:val="00C6637F"/>
    <w:rsid w:val="00CD67D2"/>
    <w:rsid w:val="00D140A2"/>
    <w:rsid w:val="00D75F40"/>
    <w:rsid w:val="00D77277"/>
    <w:rsid w:val="00DB4971"/>
    <w:rsid w:val="00E37F72"/>
    <w:rsid w:val="00E60DA4"/>
    <w:rsid w:val="00E611A2"/>
    <w:rsid w:val="00E667C2"/>
    <w:rsid w:val="00E822B8"/>
    <w:rsid w:val="00E96187"/>
    <w:rsid w:val="00EA3DAA"/>
    <w:rsid w:val="00EE3CC7"/>
    <w:rsid w:val="00F81666"/>
    <w:rsid w:val="00FC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NEWGOLEN</cp:lastModifiedBy>
  <cp:revision>26</cp:revision>
  <cp:lastPrinted>2022-01-24T05:48:00Z</cp:lastPrinted>
  <dcterms:created xsi:type="dcterms:W3CDTF">2021-01-21T13:20:00Z</dcterms:created>
  <dcterms:modified xsi:type="dcterms:W3CDTF">2022-02-10T11:07:00Z</dcterms:modified>
</cp:coreProperties>
</file>